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43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Layout w:type="fixed"/>
        <w:tblLook w:val="04A0" w:firstRow="1" w:lastRow="0" w:firstColumn="1" w:lastColumn="0" w:noHBand="0" w:noVBand="1"/>
      </w:tblPr>
      <w:tblGrid>
        <w:gridCol w:w="1548"/>
        <w:gridCol w:w="1237"/>
        <w:gridCol w:w="2340"/>
        <w:gridCol w:w="743"/>
        <w:gridCol w:w="2407"/>
        <w:gridCol w:w="2160"/>
      </w:tblGrid>
      <w:tr w:rsidR="00A17100" w14:paraId="5F447A3E" w14:textId="77777777" w:rsidTr="00A36ED6">
        <w:trPr>
          <w:trHeight w:val="495"/>
        </w:trPr>
        <w:tc>
          <w:tcPr>
            <w:tcW w:w="10435" w:type="dxa"/>
            <w:gridSpan w:val="6"/>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3D" w14:textId="77777777" w:rsidR="00A17100" w:rsidRPr="00351A00" w:rsidRDefault="00CA0F66" w:rsidP="00A36ED6">
            <w:pPr>
              <w:spacing w:before="60" w:after="60" w:line="276" w:lineRule="auto"/>
              <w:jc w:val="center"/>
              <w:rPr>
                <w:rFonts w:asciiTheme="minorHAnsi" w:hAnsiTheme="minorHAnsi" w:cs="Arial"/>
                <w:b/>
                <w:caps/>
                <w:color w:val="31849B"/>
                <w:sz w:val="28"/>
                <w:szCs w:val="26"/>
              </w:rPr>
            </w:pPr>
            <w:r w:rsidRPr="00351A00">
              <w:rPr>
                <w:rFonts w:asciiTheme="minorHAnsi" w:hAnsiTheme="minorHAnsi" w:cs="Arial"/>
                <w:b/>
                <w:bCs/>
                <w:color w:val="000000"/>
                <w:sz w:val="28"/>
              </w:rPr>
              <w:t>JOB DESCRIPTION</w:t>
            </w:r>
          </w:p>
        </w:tc>
      </w:tr>
      <w:tr w:rsidR="00CA0F66" w:rsidRPr="004B3209" w14:paraId="5F447A43" w14:textId="77777777" w:rsidTr="00A36ED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3F" w14:textId="77777777" w:rsidR="00CA0F66" w:rsidRPr="00351A00" w:rsidRDefault="00CA0F66" w:rsidP="00A36ED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JOB TITLE</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40" w14:textId="6447C38B" w:rsidR="00CA0F66" w:rsidRPr="00351A00" w:rsidRDefault="00ED4BF9" w:rsidP="00A36ED6">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ACCOUNTING &amp; FINANCE MANAGER</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1" w14:textId="77777777" w:rsidR="00CA0F66" w:rsidRPr="00351A00" w:rsidRDefault="00CA0F66" w:rsidP="00A36ED6">
            <w:pPr>
              <w:ind w:right="-114"/>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pAYROLL JOB CODE</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42" w14:textId="73DF00E9" w:rsidR="00CA0F66" w:rsidRPr="00351A00" w:rsidRDefault="00AC2B82" w:rsidP="00A36ED6">
            <w:pPr>
              <w:ind w:right="-111"/>
              <w:outlineLvl w:val="0"/>
              <w:rPr>
                <w:rFonts w:asciiTheme="minorHAnsi" w:hAnsiTheme="minorHAnsi" w:cs="Arial"/>
                <w:bCs/>
                <w:color w:val="1F497D" w:themeColor="text2"/>
                <w:sz w:val="22"/>
                <w:szCs w:val="18"/>
              </w:rPr>
            </w:pPr>
            <w:r>
              <w:rPr>
                <w:rFonts w:asciiTheme="minorHAnsi" w:hAnsiTheme="minorHAnsi" w:cs="Arial"/>
                <w:bCs/>
                <w:color w:val="1F497D" w:themeColor="text2"/>
                <w:sz w:val="22"/>
                <w:szCs w:val="18"/>
              </w:rPr>
              <w:t>4</w:t>
            </w:r>
            <w:r w:rsidR="00672866">
              <w:rPr>
                <w:rFonts w:asciiTheme="minorHAnsi" w:hAnsiTheme="minorHAnsi" w:cs="Arial"/>
                <w:bCs/>
                <w:color w:val="1F497D" w:themeColor="text2"/>
                <w:sz w:val="22"/>
                <w:szCs w:val="18"/>
              </w:rPr>
              <w:t>0</w:t>
            </w:r>
            <w:r>
              <w:rPr>
                <w:rFonts w:asciiTheme="minorHAnsi" w:hAnsiTheme="minorHAnsi" w:cs="Arial"/>
                <w:bCs/>
                <w:color w:val="1F497D" w:themeColor="text2"/>
                <w:sz w:val="22"/>
                <w:szCs w:val="18"/>
              </w:rPr>
              <w:t>0 - Administrative</w:t>
            </w:r>
          </w:p>
        </w:tc>
      </w:tr>
      <w:tr w:rsidR="004A4835" w:rsidRPr="004B3209" w14:paraId="5F447A48" w14:textId="77777777" w:rsidTr="00A36ED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4" w14:textId="77777777" w:rsidR="004A4835" w:rsidRPr="00351A00" w:rsidRDefault="004A4835" w:rsidP="00A36ED6">
            <w:pPr>
              <w:ind w:right="-108"/>
              <w:outlineLvl w:val="0"/>
              <w:rPr>
                <w:rFonts w:asciiTheme="minorHAnsi" w:hAnsiTheme="minorHAnsi" w:cs="Arial"/>
                <w:b/>
                <w:bCs/>
                <w:caps/>
                <w:color w:val="1F497D" w:themeColor="text2"/>
                <w:sz w:val="22"/>
                <w:szCs w:val="18"/>
              </w:rPr>
            </w:pPr>
            <w:r w:rsidRPr="00351A00">
              <w:rPr>
                <w:rFonts w:asciiTheme="minorHAnsi" w:hAnsiTheme="minorHAnsi" w:cs="Arial"/>
                <w:b/>
                <w:caps/>
                <w:color w:val="1F497D" w:themeColor="text2"/>
                <w:sz w:val="22"/>
                <w:szCs w:val="26"/>
              </w:rPr>
              <w:t>LOCATION</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45" w14:textId="40BB1A9F" w:rsidR="004A4835" w:rsidRPr="00351A00" w:rsidRDefault="00ED4BF9" w:rsidP="00A36ED6">
            <w:pPr>
              <w:ind w:right="-114"/>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COMPANY HEADQUARTERS</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6" w14:textId="77777777" w:rsidR="004A4835" w:rsidRPr="00351A00" w:rsidRDefault="004A4835" w:rsidP="00A36ED6">
            <w:pPr>
              <w:ind w:right="-114"/>
              <w:outlineLvl w:val="0"/>
              <w:rPr>
                <w:rFonts w:asciiTheme="minorHAnsi" w:hAnsiTheme="minorHAnsi" w:cs="Arial"/>
                <w:b/>
                <w:bCs/>
                <w:color w:val="1F497D" w:themeColor="text2"/>
                <w:sz w:val="22"/>
                <w:szCs w:val="18"/>
                <w:highlight w:val="yellow"/>
              </w:rPr>
            </w:pPr>
            <w:r w:rsidRPr="00351A00">
              <w:rPr>
                <w:rFonts w:asciiTheme="minorHAnsi" w:hAnsiTheme="minorHAnsi" w:cs="Arial"/>
                <w:b/>
                <w:caps/>
                <w:color w:val="1F497D" w:themeColor="text2"/>
                <w:sz w:val="22"/>
                <w:szCs w:val="26"/>
              </w:rPr>
              <w:t>credentials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tcPr>
          <w:p w14:paraId="5F447A47" w14:textId="60278616" w:rsidR="004A4835" w:rsidRPr="00351A00" w:rsidRDefault="004A4835" w:rsidP="00A36ED6">
            <w:pPr>
              <w:ind w:right="-111"/>
              <w:outlineLvl w:val="0"/>
              <w:rPr>
                <w:rFonts w:asciiTheme="minorHAnsi" w:hAnsiTheme="minorHAnsi" w:cs="Arial"/>
                <w:bCs/>
                <w:color w:val="1F497D" w:themeColor="text2"/>
                <w:sz w:val="22"/>
                <w:szCs w:val="18"/>
              </w:rPr>
            </w:pPr>
          </w:p>
        </w:tc>
      </w:tr>
      <w:tr w:rsidR="004A4835" w:rsidRPr="004B3209" w14:paraId="5F447A4D" w14:textId="77777777" w:rsidTr="00A36ED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9" w14:textId="77777777" w:rsidR="004A4835" w:rsidRPr="00351A00" w:rsidRDefault="004A4835" w:rsidP="00A36ED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Department</w:t>
            </w:r>
          </w:p>
        </w:tc>
        <w:tc>
          <w:tcPr>
            <w:tcW w:w="4320" w:type="dxa"/>
            <w:gridSpan w:val="3"/>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4A" w14:textId="00502113" w:rsidR="004A4835" w:rsidRPr="00351A00" w:rsidRDefault="003D0FE7" w:rsidP="00A36ED6">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ADMINISTRATION</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B" w14:textId="77777777" w:rsidR="004A4835" w:rsidRPr="00351A00" w:rsidRDefault="004A4835" w:rsidP="00A36ED6">
            <w:pPr>
              <w:ind w:right="-114"/>
              <w:outlineLvl w:val="0"/>
              <w:rPr>
                <w:rFonts w:asciiTheme="minorHAnsi" w:hAnsiTheme="minorHAnsi" w:cs="Arial"/>
                <w:b/>
                <w:bCs/>
                <w:caps/>
                <w:color w:val="1F497D" w:themeColor="text2"/>
                <w:sz w:val="22"/>
                <w:szCs w:val="18"/>
              </w:rPr>
            </w:pPr>
            <w:r w:rsidRPr="00351A00">
              <w:rPr>
                <w:rFonts w:asciiTheme="minorHAnsi" w:hAnsiTheme="minorHAnsi" w:cs="Arial"/>
                <w:b/>
                <w:bCs/>
                <w:color w:val="1F497D" w:themeColor="text2"/>
                <w:sz w:val="22"/>
                <w:szCs w:val="18"/>
              </w:rPr>
              <w:t>REPORTS TO</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4C" w14:textId="612D4170" w:rsidR="004A4835" w:rsidRPr="00351A00" w:rsidRDefault="00103BD5" w:rsidP="00A36ED6">
            <w:pPr>
              <w:ind w:right="-111"/>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C</w:t>
            </w:r>
            <w:r w:rsidR="00ED4BF9">
              <w:rPr>
                <w:rFonts w:asciiTheme="minorHAnsi" w:hAnsiTheme="minorHAnsi" w:cs="Arial"/>
                <w:color w:val="1F497D" w:themeColor="text2"/>
                <w:sz w:val="22"/>
                <w:szCs w:val="26"/>
              </w:rPr>
              <w:t>FO</w:t>
            </w:r>
          </w:p>
        </w:tc>
      </w:tr>
      <w:tr w:rsidR="00337024" w:rsidRPr="004B3209" w14:paraId="5F447A52" w14:textId="77777777" w:rsidTr="00A36ED6">
        <w:trPr>
          <w:trHeight w:val="432"/>
        </w:trPr>
        <w:tc>
          <w:tcPr>
            <w:tcW w:w="1548"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4E" w14:textId="77777777" w:rsidR="00337024" w:rsidRPr="00351A00" w:rsidRDefault="00337024" w:rsidP="00A36ED6">
            <w:pPr>
              <w:ind w:right="-108"/>
              <w:outlineLvl w:val="0"/>
              <w:rPr>
                <w:rFonts w:asciiTheme="minorHAnsi" w:hAnsiTheme="minorHAnsi" w:cs="Arial"/>
                <w:b/>
                <w:caps/>
                <w:color w:val="1F497D" w:themeColor="text2"/>
                <w:sz w:val="22"/>
                <w:szCs w:val="26"/>
              </w:rPr>
            </w:pPr>
            <w:r w:rsidRPr="00351A00">
              <w:rPr>
                <w:rFonts w:asciiTheme="minorHAnsi" w:hAnsiTheme="minorHAnsi" w:cs="Arial"/>
                <w:b/>
                <w:caps/>
                <w:color w:val="1F497D" w:themeColor="text2"/>
                <w:sz w:val="22"/>
                <w:szCs w:val="26"/>
              </w:rPr>
              <w:t>fsla sTATUS</w:t>
            </w:r>
          </w:p>
        </w:tc>
        <w:tc>
          <w:tcPr>
            <w:tcW w:w="1237"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483A54CC" w14:textId="481B05B8" w:rsidR="00337024" w:rsidRPr="00351A00" w:rsidRDefault="009B5D57" w:rsidP="00A36ED6">
            <w:pPr>
              <w:ind w:right="-115"/>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EXEMPT</w:t>
            </w:r>
          </w:p>
        </w:tc>
        <w:tc>
          <w:tcPr>
            <w:tcW w:w="2340"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tcPr>
          <w:p w14:paraId="00D3F2A6" w14:textId="5E108A4B" w:rsidR="00337024" w:rsidRPr="00351A00" w:rsidRDefault="00337024" w:rsidP="00A36ED6">
            <w:pPr>
              <w:ind w:right="-108"/>
              <w:outlineLvl w:val="0"/>
              <w:rPr>
                <w:rFonts w:asciiTheme="minorHAnsi" w:hAnsiTheme="minorHAnsi" w:cs="Arial"/>
                <w:color w:val="1F497D" w:themeColor="text2"/>
                <w:sz w:val="22"/>
                <w:szCs w:val="26"/>
              </w:rPr>
            </w:pPr>
            <w:r w:rsidRPr="00337024">
              <w:rPr>
                <w:rFonts w:asciiTheme="minorHAnsi" w:hAnsiTheme="minorHAnsi" w:cs="Arial"/>
                <w:b/>
                <w:caps/>
                <w:color w:val="1F497D" w:themeColor="text2"/>
                <w:sz w:val="22"/>
                <w:szCs w:val="26"/>
              </w:rPr>
              <w:t>STARTING PTO LEVEL</w:t>
            </w:r>
          </w:p>
        </w:tc>
        <w:tc>
          <w:tcPr>
            <w:tcW w:w="743" w:type="dxa"/>
            <w:tcBorders>
              <w:top w:val="single" w:sz="4" w:space="0" w:color="31849B"/>
              <w:left w:val="single" w:sz="4" w:space="0" w:color="31849B"/>
              <w:bottom w:val="single" w:sz="4" w:space="0" w:color="31849B"/>
              <w:right w:val="single" w:sz="4" w:space="0" w:color="31849B"/>
            </w:tcBorders>
            <w:shd w:val="clear" w:color="auto" w:fill="auto"/>
            <w:vAlign w:val="center"/>
          </w:tcPr>
          <w:p w14:paraId="5F447A4F" w14:textId="49E7E783" w:rsidR="00337024" w:rsidRPr="00351A00" w:rsidRDefault="00ED4BF9" w:rsidP="00A36ED6">
            <w:pPr>
              <w:ind w:right="-115"/>
              <w:jc w:val="center"/>
              <w:outlineLvl w:val="0"/>
              <w:rPr>
                <w:rFonts w:asciiTheme="minorHAnsi" w:hAnsiTheme="minorHAnsi" w:cs="Arial"/>
                <w:color w:val="1F497D" w:themeColor="text2"/>
                <w:sz w:val="22"/>
                <w:szCs w:val="26"/>
              </w:rPr>
            </w:pPr>
            <w:r>
              <w:rPr>
                <w:rFonts w:asciiTheme="minorHAnsi" w:hAnsiTheme="minorHAnsi" w:cs="Arial"/>
                <w:color w:val="1F497D" w:themeColor="text2"/>
                <w:sz w:val="22"/>
                <w:szCs w:val="26"/>
              </w:rPr>
              <w:t>2</w:t>
            </w:r>
          </w:p>
        </w:tc>
        <w:tc>
          <w:tcPr>
            <w:tcW w:w="2407" w:type="dxa"/>
            <w:tcBorders>
              <w:top w:val="single" w:sz="4" w:space="0" w:color="31849B"/>
              <w:left w:val="single" w:sz="4" w:space="0" w:color="31849B"/>
              <w:bottom w:val="single" w:sz="4" w:space="0" w:color="31849B"/>
              <w:right w:val="single" w:sz="4" w:space="0" w:color="31849B"/>
            </w:tcBorders>
            <w:shd w:val="clear" w:color="auto" w:fill="C6D9F1" w:themeFill="text2" w:themeFillTint="33"/>
            <w:vAlign w:val="center"/>
            <w:hideMark/>
          </w:tcPr>
          <w:p w14:paraId="5F447A50" w14:textId="77777777" w:rsidR="00337024" w:rsidRPr="00351A00" w:rsidRDefault="00337024" w:rsidP="00A36ED6">
            <w:pPr>
              <w:ind w:right="-114"/>
              <w:outlineLvl w:val="0"/>
              <w:rPr>
                <w:rFonts w:asciiTheme="minorHAnsi" w:hAnsiTheme="minorHAnsi" w:cs="Arial"/>
                <w:b/>
                <w:bCs/>
                <w:color w:val="1F497D" w:themeColor="text2"/>
                <w:sz w:val="22"/>
                <w:szCs w:val="18"/>
              </w:rPr>
            </w:pPr>
            <w:r w:rsidRPr="00351A00">
              <w:rPr>
                <w:rFonts w:asciiTheme="minorHAnsi" w:hAnsiTheme="minorHAnsi" w:cs="Arial"/>
                <w:b/>
                <w:bCs/>
                <w:color w:val="1F497D" w:themeColor="text2"/>
                <w:sz w:val="22"/>
                <w:szCs w:val="18"/>
              </w:rPr>
              <w:t>EMPLOYMENT CLASS</w:t>
            </w:r>
          </w:p>
        </w:tc>
        <w:tc>
          <w:tcPr>
            <w:tcW w:w="2160" w:type="dxa"/>
            <w:tcBorders>
              <w:top w:val="single" w:sz="4" w:space="0" w:color="31849B"/>
              <w:left w:val="single" w:sz="4" w:space="0" w:color="31849B"/>
              <w:bottom w:val="single" w:sz="4" w:space="0" w:color="31849B"/>
              <w:right w:val="single" w:sz="4" w:space="0" w:color="31849B"/>
            </w:tcBorders>
            <w:shd w:val="clear" w:color="auto" w:fill="auto"/>
            <w:vAlign w:val="center"/>
            <w:hideMark/>
          </w:tcPr>
          <w:p w14:paraId="5F447A51" w14:textId="038EB08B" w:rsidR="00337024" w:rsidRPr="00351A00" w:rsidRDefault="00337024" w:rsidP="00A36ED6">
            <w:pPr>
              <w:ind w:right="-111"/>
              <w:outlineLvl w:val="0"/>
              <w:rPr>
                <w:rFonts w:asciiTheme="minorHAnsi" w:hAnsiTheme="minorHAnsi" w:cs="Arial"/>
                <w:color w:val="1F497D" w:themeColor="text2"/>
                <w:sz w:val="22"/>
                <w:szCs w:val="26"/>
              </w:rPr>
            </w:pPr>
            <w:r w:rsidRPr="00351A00">
              <w:rPr>
                <w:rFonts w:asciiTheme="minorHAnsi" w:hAnsiTheme="minorHAnsi" w:cs="Arial"/>
                <w:color w:val="1F497D" w:themeColor="text2"/>
                <w:sz w:val="22"/>
                <w:szCs w:val="26"/>
              </w:rPr>
              <w:t>F</w:t>
            </w:r>
            <w:r>
              <w:rPr>
                <w:rFonts w:asciiTheme="minorHAnsi" w:hAnsiTheme="minorHAnsi" w:cs="Arial"/>
                <w:color w:val="1F497D" w:themeColor="text2"/>
                <w:sz w:val="22"/>
                <w:szCs w:val="26"/>
              </w:rPr>
              <w:t>ULL TIME</w:t>
            </w:r>
          </w:p>
        </w:tc>
      </w:tr>
    </w:tbl>
    <w:p w14:paraId="5F447A53" w14:textId="2E10A9AD" w:rsidR="00A36ED6" w:rsidRDefault="00A36ED6" w:rsidP="00273425">
      <w:pPr>
        <w:spacing w:line="276" w:lineRule="auto"/>
        <w:outlineLvl w:val="0"/>
        <w:rPr>
          <w:rFonts w:ascii="Arial" w:hAnsi="Arial" w:cs="Arial"/>
          <w:b/>
          <w:caps/>
          <w:color w:val="31849B"/>
          <w:sz w:val="18"/>
        </w:rPr>
      </w:pPr>
    </w:p>
    <w:p w14:paraId="5F447A55" w14:textId="491BDFEF" w:rsidR="0019677B" w:rsidRPr="00277992" w:rsidRDefault="00D87163" w:rsidP="00145C61">
      <w:pPr>
        <w:ind w:right="-108"/>
        <w:outlineLvl w:val="0"/>
        <w:rPr>
          <w:rFonts w:asciiTheme="minorHAnsi" w:hAnsiTheme="minorHAnsi" w:cs="Arial"/>
          <w:b/>
          <w:caps/>
          <w:sz w:val="22"/>
          <w:szCs w:val="26"/>
        </w:rPr>
      </w:pPr>
      <w:r w:rsidRPr="00277992">
        <w:rPr>
          <w:rFonts w:asciiTheme="minorHAnsi" w:hAnsiTheme="minorHAnsi" w:cs="Arial"/>
          <w:b/>
          <w:caps/>
          <w:sz w:val="22"/>
          <w:szCs w:val="26"/>
        </w:rPr>
        <w:t>Summary</w:t>
      </w:r>
    </w:p>
    <w:p w14:paraId="39674055" w14:textId="77777777" w:rsidR="00D87163" w:rsidRPr="00BA5D80" w:rsidRDefault="00D87163" w:rsidP="00145C61">
      <w:pPr>
        <w:ind w:right="-108"/>
        <w:outlineLvl w:val="0"/>
        <w:rPr>
          <w:rFonts w:asciiTheme="minorHAnsi" w:hAnsiTheme="minorHAnsi" w:cs="Arial"/>
          <w:b/>
          <w:caps/>
          <w:sz w:val="20"/>
          <w:szCs w:val="26"/>
        </w:rPr>
      </w:pPr>
    </w:p>
    <w:p w14:paraId="4F269A92" w14:textId="68C4EFE4" w:rsidR="00EB2CFC" w:rsidRDefault="007863FA" w:rsidP="00EB2CFC">
      <w:pPr>
        <w:outlineLvl w:val="0"/>
        <w:rPr>
          <w:rFonts w:asciiTheme="minorHAnsi" w:hAnsiTheme="minorHAnsi"/>
          <w:sz w:val="22"/>
          <w:szCs w:val="22"/>
        </w:rPr>
      </w:pPr>
      <w:r w:rsidRPr="007863FA">
        <w:rPr>
          <w:rFonts w:asciiTheme="minorHAnsi" w:hAnsiTheme="minorHAnsi"/>
          <w:sz w:val="22"/>
          <w:szCs w:val="22"/>
        </w:rPr>
        <w:t>This role requires a strong accounting background, as well as strong analytical and reporting skills. Th</w:t>
      </w:r>
      <w:r>
        <w:rPr>
          <w:rFonts w:asciiTheme="minorHAnsi" w:hAnsiTheme="minorHAnsi"/>
          <w:sz w:val="22"/>
          <w:szCs w:val="22"/>
        </w:rPr>
        <w:t xml:space="preserve">is position’s </w:t>
      </w:r>
      <w:r w:rsidRPr="007863FA">
        <w:rPr>
          <w:rFonts w:asciiTheme="minorHAnsi" w:hAnsiTheme="minorHAnsi"/>
          <w:sz w:val="22"/>
          <w:szCs w:val="22"/>
        </w:rPr>
        <w:t xml:space="preserve">primary responsibility is to manage the timely and accurate compilation of financial information and statements to </w:t>
      </w:r>
      <w:r>
        <w:rPr>
          <w:rFonts w:asciiTheme="minorHAnsi" w:hAnsiTheme="minorHAnsi"/>
          <w:sz w:val="22"/>
          <w:szCs w:val="22"/>
        </w:rPr>
        <w:t xml:space="preserve">company </w:t>
      </w:r>
      <w:r w:rsidRPr="007863FA">
        <w:rPr>
          <w:rFonts w:asciiTheme="minorHAnsi" w:hAnsiTheme="minorHAnsi"/>
          <w:sz w:val="22"/>
          <w:szCs w:val="22"/>
        </w:rPr>
        <w:t xml:space="preserve">leadership. </w:t>
      </w:r>
      <w:r>
        <w:rPr>
          <w:rFonts w:asciiTheme="minorHAnsi" w:hAnsiTheme="minorHAnsi"/>
          <w:sz w:val="22"/>
          <w:szCs w:val="22"/>
        </w:rPr>
        <w:t xml:space="preserve"> This manager is r</w:t>
      </w:r>
      <w:r w:rsidRPr="007863FA">
        <w:rPr>
          <w:rFonts w:asciiTheme="minorHAnsi" w:hAnsiTheme="minorHAnsi"/>
          <w:sz w:val="22"/>
          <w:szCs w:val="22"/>
        </w:rPr>
        <w:t xml:space="preserve">esponsible for the supervision and control of assigned General Ledger functions across all </w:t>
      </w:r>
      <w:proofErr w:type="spellStart"/>
      <w:r>
        <w:rPr>
          <w:rFonts w:asciiTheme="minorHAnsi" w:hAnsiTheme="minorHAnsi"/>
          <w:sz w:val="22"/>
          <w:szCs w:val="22"/>
        </w:rPr>
        <w:t>HomeCentris</w:t>
      </w:r>
      <w:proofErr w:type="spellEnd"/>
      <w:r>
        <w:rPr>
          <w:rFonts w:asciiTheme="minorHAnsi" w:hAnsiTheme="minorHAnsi"/>
          <w:sz w:val="22"/>
          <w:szCs w:val="22"/>
        </w:rPr>
        <w:t xml:space="preserve"> companies</w:t>
      </w:r>
      <w:r w:rsidRPr="007863FA">
        <w:rPr>
          <w:rFonts w:asciiTheme="minorHAnsi" w:hAnsiTheme="minorHAnsi"/>
          <w:sz w:val="22"/>
          <w:szCs w:val="22"/>
        </w:rPr>
        <w:t xml:space="preserve">, ensuring accuracy in the financial systems. To provide monthly information and reports to leadership as they relate to financial operations for assigned local markets. To oversee all audits (internal and external) of the general accounting area for assigned functions for all </w:t>
      </w:r>
      <w:proofErr w:type="spellStart"/>
      <w:r>
        <w:rPr>
          <w:rFonts w:asciiTheme="minorHAnsi" w:hAnsiTheme="minorHAnsi"/>
          <w:sz w:val="22"/>
          <w:szCs w:val="22"/>
        </w:rPr>
        <w:t>HomeCentris</w:t>
      </w:r>
      <w:proofErr w:type="spellEnd"/>
      <w:r w:rsidRPr="007863FA">
        <w:rPr>
          <w:rFonts w:asciiTheme="minorHAnsi" w:hAnsiTheme="minorHAnsi"/>
          <w:sz w:val="22"/>
          <w:szCs w:val="22"/>
        </w:rPr>
        <w:t>.</w:t>
      </w:r>
    </w:p>
    <w:p w14:paraId="6E298573" w14:textId="77777777" w:rsidR="007863FA" w:rsidRDefault="007863FA" w:rsidP="00145C61">
      <w:pPr>
        <w:ind w:right="-108"/>
        <w:outlineLvl w:val="0"/>
        <w:rPr>
          <w:rFonts w:asciiTheme="minorHAnsi" w:hAnsiTheme="minorHAnsi" w:cs="Arial"/>
          <w:b/>
          <w:caps/>
          <w:sz w:val="22"/>
          <w:szCs w:val="26"/>
          <w:u w:val="single"/>
        </w:rPr>
      </w:pPr>
    </w:p>
    <w:p w14:paraId="5F447A59" w14:textId="2C73B668" w:rsidR="0019677B" w:rsidRDefault="00984F50" w:rsidP="00145C61">
      <w:pPr>
        <w:ind w:right="-108"/>
        <w:outlineLvl w:val="0"/>
        <w:rPr>
          <w:rFonts w:asciiTheme="minorHAnsi" w:hAnsiTheme="minorHAnsi" w:cs="Arial"/>
          <w:b/>
          <w:caps/>
          <w:sz w:val="22"/>
          <w:szCs w:val="26"/>
          <w:u w:val="single"/>
        </w:rPr>
      </w:pPr>
      <w:r w:rsidRPr="00373024">
        <w:rPr>
          <w:rFonts w:asciiTheme="minorHAnsi" w:hAnsiTheme="minorHAnsi" w:cs="Arial"/>
          <w:b/>
          <w:caps/>
          <w:sz w:val="22"/>
          <w:szCs w:val="26"/>
          <w:u w:val="single"/>
        </w:rPr>
        <w:t>Essential Job Duties</w:t>
      </w:r>
      <w:r w:rsidR="009B5D57">
        <w:rPr>
          <w:rFonts w:asciiTheme="minorHAnsi" w:hAnsiTheme="minorHAnsi" w:cs="Arial"/>
          <w:b/>
          <w:caps/>
          <w:sz w:val="22"/>
          <w:szCs w:val="26"/>
          <w:u w:val="single"/>
        </w:rPr>
        <w:t xml:space="preserve"> AND </w:t>
      </w:r>
      <w:r w:rsidR="0019677B" w:rsidRPr="00373024">
        <w:rPr>
          <w:rFonts w:asciiTheme="minorHAnsi" w:hAnsiTheme="minorHAnsi" w:cs="Arial"/>
          <w:b/>
          <w:caps/>
          <w:sz w:val="22"/>
          <w:szCs w:val="26"/>
          <w:u w:val="single"/>
        </w:rPr>
        <w:t>Responsibilities</w:t>
      </w:r>
    </w:p>
    <w:p w14:paraId="6460EB1B" w14:textId="6AF42256" w:rsidR="004D74C2" w:rsidRDefault="004D74C2"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Responsible for the day-to-day accounting activities of all </w:t>
      </w:r>
      <w:proofErr w:type="spellStart"/>
      <w:r>
        <w:rPr>
          <w:rFonts w:asciiTheme="minorHAnsi" w:hAnsiTheme="minorHAnsi"/>
          <w:sz w:val="22"/>
        </w:rPr>
        <w:t>HomeCentris</w:t>
      </w:r>
      <w:proofErr w:type="spellEnd"/>
      <w:r>
        <w:rPr>
          <w:rFonts w:asciiTheme="minorHAnsi" w:hAnsiTheme="minorHAnsi"/>
          <w:sz w:val="22"/>
        </w:rPr>
        <w:t xml:space="preserve"> companies including journal entries, fixed asset accounting, and accounts payable.</w:t>
      </w:r>
    </w:p>
    <w:p w14:paraId="265440D9" w14:textId="40890A67" w:rsidR="00561771" w:rsidRDefault="00561771" w:rsidP="00485418">
      <w:pPr>
        <w:pStyle w:val="ListParagraph"/>
        <w:numPr>
          <w:ilvl w:val="0"/>
          <w:numId w:val="35"/>
        </w:numPr>
        <w:spacing w:after="60"/>
        <w:ind w:left="360"/>
        <w:contextualSpacing w:val="0"/>
        <w:rPr>
          <w:rFonts w:asciiTheme="minorHAnsi" w:hAnsiTheme="minorHAnsi"/>
          <w:sz w:val="22"/>
        </w:rPr>
      </w:pPr>
      <w:r w:rsidRPr="00561771">
        <w:rPr>
          <w:rFonts w:asciiTheme="minorHAnsi" w:hAnsiTheme="minorHAnsi"/>
          <w:sz w:val="22"/>
        </w:rPr>
        <w:t xml:space="preserve">Directs the month-end </w:t>
      </w:r>
      <w:r>
        <w:rPr>
          <w:rFonts w:asciiTheme="minorHAnsi" w:hAnsiTheme="minorHAnsi"/>
          <w:sz w:val="22"/>
        </w:rPr>
        <w:t xml:space="preserve">accounting </w:t>
      </w:r>
      <w:r w:rsidRPr="00561771">
        <w:rPr>
          <w:rFonts w:asciiTheme="minorHAnsi" w:hAnsiTheme="minorHAnsi"/>
          <w:sz w:val="22"/>
        </w:rPr>
        <w:t xml:space="preserve">close activities ensuring policies and procedures are in place to provide for the accurate recording of journal entries to include multi-entity allocations, inter-company transactions, and elimination entries as needed. </w:t>
      </w:r>
    </w:p>
    <w:p w14:paraId="5F07EA49" w14:textId="77777777" w:rsidR="004D74C2" w:rsidRDefault="00485418"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Creates </w:t>
      </w:r>
      <w:r w:rsidR="004D74C2">
        <w:rPr>
          <w:rFonts w:asciiTheme="minorHAnsi" w:hAnsiTheme="minorHAnsi"/>
          <w:sz w:val="22"/>
        </w:rPr>
        <w:t xml:space="preserve">consistent and timely </w:t>
      </w:r>
      <w:r w:rsidRPr="00485418">
        <w:rPr>
          <w:rFonts w:asciiTheme="minorHAnsi" w:hAnsiTheme="minorHAnsi"/>
          <w:sz w:val="22"/>
        </w:rPr>
        <w:t>profit and loss, balance sheet</w:t>
      </w:r>
      <w:r w:rsidR="004D74C2">
        <w:rPr>
          <w:rFonts w:asciiTheme="minorHAnsi" w:hAnsiTheme="minorHAnsi"/>
          <w:sz w:val="22"/>
        </w:rPr>
        <w:t>,</w:t>
      </w:r>
      <w:r w:rsidRPr="00485418">
        <w:rPr>
          <w:rFonts w:asciiTheme="minorHAnsi" w:hAnsiTheme="minorHAnsi"/>
          <w:sz w:val="22"/>
        </w:rPr>
        <w:t xml:space="preserve"> and cash flow statements, and full monthly reconciled and accrual a</w:t>
      </w:r>
      <w:r>
        <w:rPr>
          <w:rFonts w:asciiTheme="minorHAnsi" w:hAnsiTheme="minorHAnsi"/>
          <w:sz w:val="22"/>
        </w:rPr>
        <w:t xml:space="preserve">ccounting financial statements </w:t>
      </w:r>
      <w:r w:rsidRPr="00485418">
        <w:rPr>
          <w:rFonts w:asciiTheme="minorHAnsi" w:hAnsiTheme="minorHAnsi"/>
          <w:sz w:val="22"/>
        </w:rPr>
        <w:t xml:space="preserve">for all </w:t>
      </w:r>
      <w:proofErr w:type="spellStart"/>
      <w:r w:rsidRPr="00485418">
        <w:rPr>
          <w:rFonts w:asciiTheme="minorHAnsi" w:hAnsiTheme="minorHAnsi"/>
          <w:sz w:val="22"/>
        </w:rPr>
        <w:t>HomeCentris</w:t>
      </w:r>
      <w:proofErr w:type="spellEnd"/>
      <w:r w:rsidRPr="00485418">
        <w:rPr>
          <w:rFonts w:asciiTheme="minorHAnsi" w:hAnsiTheme="minorHAnsi"/>
          <w:sz w:val="22"/>
        </w:rPr>
        <w:t xml:space="preserve"> companies</w:t>
      </w:r>
      <w:r w:rsidR="004D74C2">
        <w:rPr>
          <w:rFonts w:asciiTheme="minorHAnsi" w:hAnsiTheme="minorHAnsi"/>
          <w:sz w:val="22"/>
        </w:rPr>
        <w:t>.</w:t>
      </w:r>
    </w:p>
    <w:p w14:paraId="05127C95" w14:textId="7A326D9B" w:rsidR="00485418" w:rsidRPr="00485418" w:rsidRDefault="004D74C2"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I</w:t>
      </w:r>
      <w:r w:rsidR="00485418" w:rsidRPr="00485418">
        <w:rPr>
          <w:rFonts w:asciiTheme="minorHAnsi" w:hAnsiTheme="minorHAnsi"/>
          <w:sz w:val="22"/>
        </w:rPr>
        <w:t>dentif</w:t>
      </w:r>
      <w:r>
        <w:rPr>
          <w:rFonts w:asciiTheme="minorHAnsi" w:hAnsiTheme="minorHAnsi"/>
          <w:sz w:val="22"/>
        </w:rPr>
        <w:t>ies</w:t>
      </w:r>
      <w:r w:rsidR="00485418" w:rsidRPr="00485418">
        <w:rPr>
          <w:rFonts w:asciiTheme="minorHAnsi" w:hAnsiTheme="minorHAnsi"/>
          <w:sz w:val="22"/>
        </w:rPr>
        <w:t xml:space="preserve"> areas of concern </w:t>
      </w:r>
      <w:r>
        <w:rPr>
          <w:rFonts w:asciiTheme="minorHAnsi" w:hAnsiTheme="minorHAnsi"/>
          <w:sz w:val="22"/>
        </w:rPr>
        <w:t xml:space="preserve">or opportunities for improvement </w:t>
      </w:r>
      <w:r w:rsidR="00485418">
        <w:rPr>
          <w:rFonts w:asciiTheme="minorHAnsi" w:hAnsiTheme="minorHAnsi"/>
          <w:sz w:val="22"/>
        </w:rPr>
        <w:t>p</w:t>
      </w:r>
      <w:r w:rsidR="00485418" w:rsidRPr="00485418">
        <w:rPr>
          <w:rFonts w:asciiTheme="minorHAnsi" w:hAnsiTheme="minorHAnsi"/>
          <w:sz w:val="22"/>
        </w:rPr>
        <w:t xml:space="preserve">rior to </w:t>
      </w:r>
      <w:r w:rsidR="00485418">
        <w:rPr>
          <w:rFonts w:asciiTheme="minorHAnsi" w:hAnsiTheme="minorHAnsi"/>
          <w:sz w:val="22"/>
        </w:rPr>
        <w:t>distribut</w:t>
      </w:r>
      <w:r>
        <w:rPr>
          <w:rFonts w:asciiTheme="minorHAnsi" w:hAnsiTheme="minorHAnsi"/>
          <w:sz w:val="22"/>
        </w:rPr>
        <w:t xml:space="preserve">ing financial statements </w:t>
      </w:r>
      <w:r w:rsidR="00485418">
        <w:rPr>
          <w:rFonts w:asciiTheme="minorHAnsi" w:hAnsiTheme="minorHAnsi"/>
          <w:sz w:val="22"/>
        </w:rPr>
        <w:t>to CFO and operations managers.</w:t>
      </w:r>
      <w:r w:rsidR="00485418" w:rsidRPr="00485418">
        <w:rPr>
          <w:rFonts w:asciiTheme="minorHAnsi" w:hAnsiTheme="minorHAnsi"/>
          <w:sz w:val="22"/>
        </w:rPr>
        <w:t xml:space="preserve"> </w:t>
      </w:r>
    </w:p>
    <w:p w14:paraId="620F8666" w14:textId="31450BA3" w:rsidR="00561771" w:rsidRPr="00561771" w:rsidRDefault="00561771"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Prepares a</w:t>
      </w:r>
      <w:r w:rsidRPr="00561771">
        <w:rPr>
          <w:rFonts w:asciiTheme="minorHAnsi" w:hAnsiTheme="minorHAnsi"/>
          <w:sz w:val="22"/>
        </w:rPr>
        <w:t>ccount reconciliations and account analys</w:t>
      </w:r>
      <w:r>
        <w:rPr>
          <w:rFonts w:asciiTheme="minorHAnsi" w:hAnsiTheme="minorHAnsi"/>
          <w:sz w:val="22"/>
        </w:rPr>
        <w:t>es for CFO</w:t>
      </w:r>
      <w:r w:rsidRPr="00561771">
        <w:rPr>
          <w:rFonts w:asciiTheme="minorHAnsi" w:hAnsiTheme="minorHAnsi"/>
          <w:sz w:val="22"/>
        </w:rPr>
        <w:t xml:space="preserve">. </w:t>
      </w:r>
    </w:p>
    <w:p w14:paraId="40290239" w14:textId="77777777" w:rsidR="00D74A21" w:rsidRPr="00DF56A1" w:rsidRDefault="00D74A21" w:rsidP="00D74A21">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Maintains company’s </w:t>
      </w:r>
      <w:proofErr w:type="gramStart"/>
      <w:r>
        <w:rPr>
          <w:rFonts w:asciiTheme="minorHAnsi" w:hAnsiTheme="minorHAnsi"/>
          <w:sz w:val="22"/>
        </w:rPr>
        <w:t>a</w:t>
      </w:r>
      <w:r w:rsidRPr="00DF56A1">
        <w:rPr>
          <w:rFonts w:asciiTheme="minorHAnsi" w:hAnsiTheme="minorHAnsi"/>
          <w:sz w:val="22"/>
        </w:rPr>
        <w:t>ccounts</w:t>
      </w:r>
      <w:proofErr w:type="gramEnd"/>
      <w:r w:rsidRPr="00DF56A1">
        <w:rPr>
          <w:rFonts w:asciiTheme="minorHAnsi" w:hAnsiTheme="minorHAnsi"/>
          <w:sz w:val="22"/>
        </w:rPr>
        <w:t xml:space="preserve"> payable</w:t>
      </w:r>
      <w:r>
        <w:rPr>
          <w:rFonts w:asciiTheme="minorHAnsi" w:hAnsiTheme="minorHAnsi"/>
          <w:sz w:val="22"/>
        </w:rPr>
        <w:t xml:space="preserve"> function, </w:t>
      </w:r>
      <w:r w:rsidRPr="00DF56A1">
        <w:rPr>
          <w:rFonts w:asciiTheme="minorHAnsi" w:hAnsiTheme="minorHAnsi"/>
          <w:sz w:val="22"/>
        </w:rPr>
        <w:t xml:space="preserve">including </w:t>
      </w:r>
      <w:r>
        <w:rPr>
          <w:rFonts w:asciiTheme="minorHAnsi" w:hAnsiTheme="minorHAnsi"/>
          <w:sz w:val="22"/>
        </w:rPr>
        <w:t xml:space="preserve">administering and </w:t>
      </w:r>
      <w:r w:rsidRPr="00DF56A1">
        <w:rPr>
          <w:rFonts w:asciiTheme="minorHAnsi" w:hAnsiTheme="minorHAnsi"/>
          <w:sz w:val="22"/>
        </w:rPr>
        <w:t>paying vendors and contractors.</w:t>
      </w:r>
    </w:p>
    <w:p w14:paraId="004714CF" w14:textId="77777777" w:rsidR="00D74A21" w:rsidRPr="00DF56A1" w:rsidRDefault="00D74A21" w:rsidP="00D74A21">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Oversees key financial functions including payroll, billing, collections and cash postings and cash forecasting. </w:t>
      </w:r>
    </w:p>
    <w:p w14:paraId="23B2FB00" w14:textId="16412235" w:rsidR="004D74C2" w:rsidRPr="00DF56A1" w:rsidRDefault="004D74C2" w:rsidP="004D74C2">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Participate</w:t>
      </w:r>
      <w:r>
        <w:rPr>
          <w:rFonts w:asciiTheme="minorHAnsi" w:hAnsiTheme="minorHAnsi"/>
          <w:sz w:val="22"/>
        </w:rPr>
        <w:t>s</w:t>
      </w:r>
      <w:r w:rsidRPr="00DF56A1">
        <w:rPr>
          <w:rFonts w:asciiTheme="minorHAnsi" w:hAnsiTheme="minorHAnsi"/>
          <w:sz w:val="22"/>
        </w:rPr>
        <w:t xml:space="preserve"> in the development and maintenance of accounting systems to facilitate </w:t>
      </w:r>
      <w:r>
        <w:rPr>
          <w:rFonts w:asciiTheme="minorHAnsi" w:hAnsiTheme="minorHAnsi"/>
          <w:sz w:val="22"/>
        </w:rPr>
        <w:t xml:space="preserve">compliance with laws and policies, </w:t>
      </w:r>
      <w:r w:rsidRPr="00DF56A1">
        <w:rPr>
          <w:rFonts w:asciiTheme="minorHAnsi" w:hAnsiTheme="minorHAnsi"/>
          <w:sz w:val="22"/>
        </w:rPr>
        <w:t>efficient operation</w:t>
      </w:r>
      <w:r>
        <w:rPr>
          <w:rFonts w:asciiTheme="minorHAnsi" w:hAnsiTheme="minorHAnsi"/>
          <w:sz w:val="22"/>
        </w:rPr>
        <w:t>s,</w:t>
      </w:r>
      <w:r w:rsidRPr="00DF56A1">
        <w:rPr>
          <w:rFonts w:asciiTheme="minorHAnsi" w:hAnsiTheme="minorHAnsi"/>
          <w:sz w:val="22"/>
        </w:rPr>
        <w:t xml:space="preserve"> and financial management</w:t>
      </w:r>
      <w:r>
        <w:rPr>
          <w:rFonts w:asciiTheme="minorHAnsi" w:hAnsiTheme="minorHAnsi"/>
          <w:sz w:val="22"/>
        </w:rPr>
        <w:t>.</w:t>
      </w:r>
    </w:p>
    <w:p w14:paraId="2DD0816F" w14:textId="55FFE168" w:rsidR="00561771" w:rsidRPr="00561771" w:rsidRDefault="00561771" w:rsidP="00485418">
      <w:pPr>
        <w:pStyle w:val="ListParagraph"/>
        <w:numPr>
          <w:ilvl w:val="0"/>
          <w:numId w:val="35"/>
        </w:numPr>
        <w:spacing w:after="60"/>
        <w:ind w:left="360"/>
        <w:contextualSpacing w:val="0"/>
        <w:rPr>
          <w:rFonts w:asciiTheme="minorHAnsi" w:hAnsiTheme="minorHAnsi"/>
          <w:sz w:val="22"/>
        </w:rPr>
      </w:pPr>
      <w:r w:rsidRPr="00561771">
        <w:rPr>
          <w:rFonts w:asciiTheme="minorHAnsi" w:hAnsiTheme="minorHAnsi"/>
          <w:sz w:val="22"/>
        </w:rPr>
        <w:t xml:space="preserve">Directs the preparation of schedules and reports for </w:t>
      </w:r>
      <w:r w:rsidR="00485418">
        <w:rPr>
          <w:rFonts w:asciiTheme="minorHAnsi" w:hAnsiTheme="minorHAnsi"/>
          <w:sz w:val="22"/>
        </w:rPr>
        <w:t xml:space="preserve">internal users and </w:t>
      </w:r>
      <w:r w:rsidRPr="00561771">
        <w:rPr>
          <w:rFonts w:asciiTheme="minorHAnsi" w:hAnsiTheme="minorHAnsi"/>
          <w:sz w:val="22"/>
        </w:rPr>
        <w:t xml:space="preserve">external auditors and responds to special requests for information or reports from senior management. </w:t>
      </w:r>
    </w:p>
    <w:p w14:paraId="6C86813C" w14:textId="77777777" w:rsidR="00561771" w:rsidRPr="00561771" w:rsidRDefault="00561771" w:rsidP="00485418">
      <w:pPr>
        <w:pStyle w:val="ListParagraph"/>
        <w:numPr>
          <w:ilvl w:val="0"/>
          <w:numId w:val="35"/>
        </w:numPr>
        <w:spacing w:after="60"/>
        <w:ind w:left="360"/>
        <w:contextualSpacing w:val="0"/>
        <w:rPr>
          <w:rFonts w:asciiTheme="minorHAnsi" w:hAnsiTheme="minorHAnsi"/>
          <w:sz w:val="22"/>
        </w:rPr>
      </w:pPr>
      <w:r w:rsidRPr="00561771">
        <w:rPr>
          <w:rFonts w:asciiTheme="minorHAnsi" w:hAnsiTheme="minorHAnsi"/>
          <w:sz w:val="22"/>
        </w:rPr>
        <w:t>Maintains ongoing communication with the business unit management and finance staff functioning as internal advisor to supported business units, providing expertise, research, and required treatment for complex accounting issues.</w:t>
      </w:r>
    </w:p>
    <w:p w14:paraId="67A1B152" w14:textId="7A953B3D" w:rsidR="00561771" w:rsidRPr="00DF56A1" w:rsidRDefault="0056177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Download</w:t>
      </w:r>
      <w:r w:rsidR="00485418">
        <w:rPr>
          <w:rFonts w:asciiTheme="minorHAnsi" w:hAnsiTheme="minorHAnsi"/>
          <w:sz w:val="22"/>
        </w:rPr>
        <w:t>s</w:t>
      </w:r>
      <w:r>
        <w:rPr>
          <w:rFonts w:asciiTheme="minorHAnsi" w:hAnsiTheme="minorHAnsi"/>
          <w:sz w:val="22"/>
        </w:rPr>
        <w:t xml:space="preserve"> and import</w:t>
      </w:r>
      <w:r w:rsidR="00485418">
        <w:rPr>
          <w:rFonts w:asciiTheme="minorHAnsi" w:hAnsiTheme="minorHAnsi"/>
          <w:sz w:val="22"/>
        </w:rPr>
        <w:t>s</w:t>
      </w:r>
      <w:r>
        <w:rPr>
          <w:rFonts w:asciiTheme="minorHAnsi" w:hAnsiTheme="minorHAnsi"/>
          <w:sz w:val="22"/>
        </w:rPr>
        <w:t xml:space="preserve"> data </w:t>
      </w:r>
      <w:r w:rsidR="00485418">
        <w:rPr>
          <w:rFonts w:asciiTheme="minorHAnsi" w:hAnsiTheme="minorHAnsi"/>
          <w:sz w:val="22"/>
        </w:rPr>
        <w:t>between t</w:t>
      </w:r>
      <w:r>
        <w:rPr>
          <w:rFonts w:asciiTheme="minorHAnsi" w:hAnsiTheme="minorHAnsi"/>
          <w:sz w:val="22"/>
        </w:rPr>
        <w:t xml:space="preserve">he company’s </w:t>
      </w:r>
      <w:r w:rsidRPr="00DF56A1">
        <w:rPr>
          <w:rFonts w:asciiTheme="minorHAnsi" w:hAnsiTheme="minorHAnsi"/>
          <w:sz w:val="22"/>
        </w:rPr>
        <w:t>various software packages.</w:t>
      </w:r>
      <w:r>
        <w:rPr>
          <w:rFonts w:asciiTheme="minorHAnsi" w:hAnsiTheme="minorHAnsi"/>
          <w:sz w:val="22"/>
        </w:rPr>
        <w:t xml:space="preserve"> Design</w:t>
      </w:r>
      <w:r w:rsidR="00485418">
        <w:rPr>
          <w:rFonts w:asciiTheme="minorHAnsi" w:hAnsiTheme="minorHAnsi"/>
          <w:sz w:val="22"/>
        </w:rPr>
        <w:t>s</w:t>
      </w:r>
      <w:r>
        <w:rPr>
          <w:rFonts w:asciiTheme="minorHAnsi" w:hAnsiTheme="minorHAnsi"/>
          <w:sz w:val="22"/>
        </w:rPr>
        <w:t xml:space="preserve"> import templates and interfaces to make interoperability more efficient.</w:t>
      </w:r>
    </w:p>
    <w:p w14:paraId="6DB89043" w14:textId="41D9E8C9" w:rsidR="00485418" w:rsidRPr="00DF56A1" w:rsidRDefault="00485418"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Creates and </w:t>
      </w:r>
      <w:proofErr w:type="gramStart"/>
      <w:r>
        <w:rPr>
          <w:rFonts w:asciiTheme="minorHAnsi" w:hAnsiTheme="minorHAnsi"/>
          <w:sz w:val="22"/>
        </w:rPr>
        <w:t>p</w:t>
      </w:r>
      <w:r w:rsidRPr="00DF56A1">
        <w:rPr>
          <w:rFonts w:asciiTheme="minorHAnsi" w:hAnsiTheme="minorHAnsi"/>
          <w:sz w:val="22"/>
        </w:rPr>
        <w:t>rovide</w:t>
      </w:r>
      <w:proofErr w:type="gramEnd"/>
      <w:r w:rsidRPr="00DF56A1">
        <w:rPr>
          <w:rFonts w:asciiTheme="minorHAnsi" w:hAnsiTheme="minorHAnsi"/>
          <w:sz w:val="22"/>
        </w:rPr>
        <w:t xml:space="preserve"> timely and effective management reporting </w:t>
      </w:r>
      <w:r>
        <w:rPr>
          <w:rFonts w:asciiTheme="minorHAnsi" w:hAnsiTheme="minorHAnsi"/>
          <w:sz w:val="22"/>
        </w:rPr>
        <w:t xml:space="preserve">in enterprise software and Excel </w:t>
      </w:r>
      <w:r w:rsidRPr="00DF56A1">
        <w:rPr>
          <w:rFonts w:asciiTheme="minorHAnsi" w:hAnsiTheme="minorHAnsi"/>
          <w:sz w:val="22"/>
        </w:rPr>
        <w:t>that supports and drives decision making to achieve company financial goals</w:t>
      </w:r>
      <w:r>
        <w:rPr>
          <w:rFonts w:asciiTheme="minorHAnsi" w:hAnsiTheme="minorHAnsi"/>
          <w:sz w:val="22"/>
        </w:rPr>
        <w:t>.</w:t>
      </w:r>
    </w:p>
    <w:p w14:paraId="02A19278" w14:textId="4AD37AAA" w:rsidR="00DF56A1" w:rsidRPr="00DF56A1" w:rsidRDefault="00DF56A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Provide</w:t>
      </w:r>
      <w:r w:rsidR="00485418">
        <w:rPr>
          <w:rFonts w:asciiTheme="minorHAnsi" w:hAnsiTheme="minorHAnsi"/>
          <w:sz w:val="22"/>
        </w:rPr>
        <w:t>s</w:t>
      </w:r>
      <w:r w:rsidRPr="00DF56A1">
        <w:rPr>
          <w:rFonts w:asciiTheme="minorHAnsi" w:hAnsiTheme="minorHAnsi"/>
          <w:sz w:val="22"/>
        </w:rPr>
        <w:t xml:space="preserve"> strong customer service and </w:t>
      </w:r>
      <w:proofErr w:type="gramStart"/>
      <w:r w:rsidRPr="00DF56A1">
        <w:rPr>
          <w:rFonts w:asciiTheme="minorHAnsi" w:hAnsiTheme="minorHAnsi"/>
          <w:sz w:val="22"/>
        </w:rPr>
        <w:t>communicate</w:t>
      </w:r>
      <w:proofErr w:type="gramEnd"/>
      <w:r w:rsidRPr="00DF56A1">
        <w:rPr>
          <w:rFonts w:asciiTheme="minorHAnsi" w:hAnsiTheme="minorHAnsi"/>
          <w:sz w:val="22"/>
        </w:rPr>
        <w:t xml:space="preserve"> with a variety of internal and external stakeholders.</w:t>
      </w:r>
    </w:p>
    <w:p w14:paraId="0B7CA97D" w14:textId="35F9A273" w:rsidR="00DF56A1" w:rsidRPr="00DF56A1" w:rsidRDefault="00DF56A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lastRenderedPageBreak/>
        <w:t>Establish</w:t>
      </w:r>
      <w:r w:rsidR="00485418">
        <w:rPr>
          <w:rFonts w:asciiTheme="minorHAnsi" w:hAnsiTheme="minorHAnsi"/>
          <w:sz w:val="22"/>
        </w:rPr>
        <w:t>es</w:t>
      </w:r>
      <w:r w:rsidRPr="00DF56A1">
        <w:rPr>
          <w:rFonts w:asciiTheme="minorHAnsi" w:hAnsiTheme="minorHAnsi"/>
          <w:sz w:val="22"/>
        </w:rPr>
        <w:t xml:space="preserve"> and maintain</w:t>
      </w:r>
      <w:r w:rsidR="00485418">
        <w:rPr>
          <w:rFonts w:asciiTheme="minorHAnsi" w:hAnsiTheme="minorHAnsi"/>
          <w:sz w:val="22"/>
        </w:rPr>
        <w:t>s</w:t>
      </w:r>
      <w:r w:rsidRPr="00DF56A1">
        <w:rPr>
          <w:rFonts w:asciiTheme="minorHAnsi" w:hAnsiTheme="minorHAnsi"/>
          <w:sz w:val="22"/>
        </w:rPr>
        <w:t xml:space="preserve"> financial compliance requirements, including with payment sources and financial institutions.</w:t>
      </w:r>
    </w:p>
    <w:p w14:paraId="487ED41D" w14:textId="49097004" w:rsidR="00DF56A1" w:rsidRPr="00DF56A1" w:rsidRDefault="00DF56A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Coordinate</w:t>
      </w:r>
      <w:r w:rsidR="00485418">
        <w:rPr>
          <w:rFonts w:asciiTheme="minorHAnsi" w:hAnsiTheme="minorHAnsi"/>
          <w:sz w:val="22"/>
        </w:rPr>
        <w:t xml:space="preserve">s finance department’s </w:t>
      </w:r>
      <w:r w:rsidRPr="00DF56A1">
        <w:rPr>
          <w:rFonts w:asciiTheme="minorHAnsi" w:hAnsiTheme="minorHAnsi"/>
          <w:sz w:val="22"/>
        </w:rPr>
        <w:t>cross-functionally with the operating divisions of the business.</w:t>
      </w:r>
    </w:p>
    <w:p w14:paraId="449C33BE" w14:textId="77777777" w:rsidR="00DF56A1" w:rsidRPr="00DF56A1" w:rsidRDefault="00DF56A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Proactively raise issues and problem solve for issues with direct or indirect financial impact.</w:t>
      </w:r>
    </w:p>
    <w:p w14:paraId="2A8EE76D" w14:textId="77777777" w:rsidR="004D74C2" w:rsidRDefault="004D74C2" w:rsidP="00485418">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Assists CFO in annual financial audit and tax preparations.</w:t>
      </w:r>
    </w:p>
    <w:p w14:paraId="33715D5E" w14:textId="42F4CC68" w:rsidR="00DF56A1" w:rsidRPr="00DF56A1" w:rsidRDefault="00DF56A1" w:rsidP="00485418">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Perform quarterly goal setting/performance reviews with direct reports</w:t>
      </w:r>
      <w:r w:rsidR="004D74C2">
        <w:rPr>
          <w:rFonts w:asciiTheme="minorHAnsi" w:hAnsiTheme="minorHAnsi"/>
          <w:sz w:val="22"/>
        </w:rPr>
        <w:t xml:space="preserve"> (if any)</w:t>
      </w:r>
      <w:r w:rsidRPr="00DF56A1">
        <w:rPr>
          <w:rFonts w:asciiTheme="minorHAnsi" w:hAnsiTheme="minorHAnsi"/>
          <w:sz w:val="22"/>
        </w:rPr>
        <w:t xml:space="preserve">; interim performance counseling when needed; hire qualified staff as needed to meet </w:t>
      </w:r>
      <w:r w:rsidR="004D74C2">
        <w:rPr>
          <w:rFonts w:asciiTheme="minorHAnsi" w:hAnsiTheme="minorHAnsi"/>
          <w:sz w:val="22"/>
        </w:rPr>
        <w:t>company’s financial needs.</w:t>
      </w:r>
    </w:p>
    <w:p w14:paraId="20788AB2" w14:textId="70A0E63B" w:rsidR="004D74C2" w:rsidRPr="00DF56A1" w:rsidRDefault="004D74C2" w:rsidP="004D74C2">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Proactively s</w:t>
      </w:r>
      <w:r w:rsidRPr="00DF56A1">
        <w:rPr>
          <w:rFonts w:asciiTheme="minorHAnsi" w:hAnsiTheme="minorHAnsi"/>
          <w:sz w:val="22"/>
        </w:rPr>
        <w:t>upport</w:t>
      </w:r>
      <w:r>
        <w:rPr>
          <w:rFonts w:asciiTheme="minorHAnsi" w:hAnsiTheme="minorHAnsi"/>
          <w:sz w:val="22"/>
        </w:rPr>
        <w:t>s business development efforts by offering innovative solutions and appropriate and timely financial reporting.</w:t>
      </w:r>
    </w:p>
    <w:p w14:paraId="79110749" w14:textId="7C5C0704" w:rsidR="004D74C2" w:rsidRPr="00DF56A1" w:rsidRDefault="004D74C2" w:rsidP="004D74C2">
      <w:pPr>
        <w:pStyle w:val="ListParagraph"/>
        <w:numPr>
          <w:ilvl w:val="0"/>
          <w:numId w:val="35"/>
        </w:numPr>
        <w:spacing w:after="60"/>
        <w:ind w:left="360"/>
        <w:contextualSpacing w:val="0"/>
        <w:rPr>
          <w:rFonts w:asciiTheme="minorHAnsi" w:hAnsiTheme="minorHAnsi"/>
          <w:sz w:val="22"/>
        </w:rPr>
      </w:pPr>
      <w:r w:rsidRPr="00DF56A1">
        <w:rPr>
          <w:rFonts w:asciiTheme="minorHAnsi" w:hAnsiTheme="minorHAnsi"/>
          <w:sz w:val="22"/>
        </w:rPr>
        <w:t>Support CFO with additional assignments as needed</w:t>
      </w:r>
      <w:r>
        <w:rPr>
          <w:rFonts w:asciiTheme="minorHAnsi" w:hAnsiTheme="minorHAnsi"/>
          <w:sz w:val="22"/>
        </w:rPr>
        <w:t>.</w:t>
      </w:r>
    </w:p>
    <w:p w14:paraId="42A5BD4C" w14:textId="77777777" w:rsidR="002A2FE4" w:rsidRDefault="002A2FE4" w:rsidP="002A2FE4">
      <w:pPr>
        <w:spacing w:after="120"/>
        <w:ind w:left="90"/>
        <w:rPr>
          <w:rFonts w:asciiTheme="minorHAnsi" w:hAnsiTheme="minorHAnsi"/>
          <w:sz w:val="22"/>
        </w:rPr>
      </w:pPr>
    </w:p>
    <w:p w14:paraId="50DB8778" w14:textId="01D07698" w:rsidR="002A2FE4" w:rsidRDefault="00004E85" w:rsidP="002A2FE4">
      <w:pPr>
        <w:spacing w:after="120"/>
        <w:ind w:left="90"/>
        <w:rPr>
          <w:rFonts w:asciiTheme="minorHAnsi" w:hAnsiTheme="minorHAnsi" w:cs="Arial"/>
          <w:b/>
          <w:caps/>
          <w:sz w:val="22"/>
          <w:szCs w:val="22"/>
          <w:u w:val="single"/>
        </w:rPr>
      </w:pPr>
      <w:r w:rsidRPr="00FF48A4">
        <w:rPr>
          <w:rFonts w:asciiTheme="minorHAnsi" w:hAnsiTheme="minorHAnsi" w:cs="Arial"/>
          <w:b/>
          <w:caps/>
          <w:sz w:val="22"/>
          <w:szCs w:val="22"/>
          <w:u w:val="single"/>
        </w:rPr>
        <w:t>Professional Requirements:</w:t>
      </w:r>
    </w:p>
    <w:p w14:paraId="5F0EF318" w14:textId="19002964"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 xml:space="preserve">Five or more </w:t>
      </w:r>
      <w:r w:rsidRPr="00833EC0">
        <w:rPr>
          <w:rFonts w:asciiTheme="minorHAnsi" w:hAnsiTheme="minorHAnsi"/>
          <w:sz w:val="22"/>
        </w:rPr>
        <w:t xml:space="preserve">years of professional </w:t>
      </w:r>
      <w:r>
        <w:rPr>
          <w:rFonts w:asciiTheme="minorHAnsi" w:hAnsiTheme="minorHAnsi"/>
          <w:sz w:val="22"/>
        </w:rPr>
        <w:t xml:space="preserve">accounting </w:t>
      </w:r>
      <w:r w:rsidRPr="00833EC0">
        <w:rPr>
          <w:rFonts w:asciiTheme="minorHAnsi" w:hAnsiTheme="minorHAnsi"/>
          <w:sz w:val="22"/>
        </w:rPr>
        <w:t>experience</w:t>
      </w:r>
      <w:r>
        <w:rPr>
          <w:rFonts w:asciiTheme="minorHAnsi" w:hAnsiTheme="minorHAnsi"/>
          <w:sz w:val="22"/>
        </w:rPr>
        <w:t>.</w:t>
      </w:r>
      <w:r w:rsidRPr="00833EC0">
        <w:rPr>
          <w:rFonts w:asciiTheme="minorHAnsi" w:hAnsiTheme="minorHAnsi"/>
          <w:sz w:val="22"/>
        </w:rPr>
        <w:t xml:space="preserve"> </w:t>
      </w:r>
    </w:p>
    <w:p w14:paraId="1843CA69" w14:textId="2849585F" w:rsidR="00C137F7" w:rsidRDefault="00C137F7" w:rsidP="00833EC0">
      <w:pPr>
        <w:pStyle w:val="ListParagraph"/>
        <w:numPr>
          <w:ilvl w:val="0"/>
          <w:numId w:val="35"/>
        </w:numPr>
        <w:spacing w:after="60"/>
        <w:ind w:left="360"/>
        <w:contextualSpacing w:val="0"/>
        <w:rPr>
          <w:rFonts w:asciiTheme="minorHAnsi" w:hAnsiTheme="minorHAnsi"/>
          <w:sz w:val="22"/>
        </w:rPr>
      </w:pPr>
      <w:r>
        <w:rPr>
          <w:rFonts w:asciiTheme="minorHAnsi" w:hAnsiTheme="minorHAnsi"/>
          <w:sz w:val="22"/>
        </w:rPr>
        <w:t>Knowledge of health care regulations and financial requirements.</w:t>
      </w:r>
    </w:p>
    <w:p w14:paraId="7BDE03AC" w14:textId="260E93AB"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 xml:space="preserve">High proficiency with accounting software, including </w:t>
      </w:r>
      <w:r>
        <w:rPr>
          <w:rFonts w:asciiTheme="minorHAnsi" w:hAnsiTheme="minorHAnsi"/>
          <w:sz w:val="22"/>
        </w:rPr>
        <w:t>creating and</w:t>
      </w:r>
      <w:r w:rsidRPr="00833EC0">
        <w:rPr>
          <w:rFonts w:asciiTheme="minorHAnsi" w:hAnsiTheme="minorHAnsi"/>
          <w:sz w:val="22"/>
        </w:rPr>
        <w:t xml:space="preserve"> customizing reports.</w:t>
      </w:r>
    </w:p>
    <w:p w14:paraId="0F3FE7E1"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proofErr w:type="gramStart"/>
      <w:r w:rsidRPr="00833EC0">
        <w:rPr>
          <w:rFonts w:asciiTheme="minorHAnsi" w:hAnsiTheme="minorHAnsi"/>
          <w:sz w:val="22"/>
        </w:rPr>
        <w:t>Very</w:t>
      </w:r>
      <w:proofErr w:type="gramEnd"/>
      <w:r w:rsidRPr="00833EC0">
        <w:rPr>
          <w:rFonts w:asciiTheme="minorHAnsi" w:hAnsiTheme="minorHAnsi"/>
          <w:sz w:val="22"/>
        </w:rPr>
        <w:t xml:space="preserve"> high level of skill with Excel.</w:t>
      </w:r>
    </w:p>
    <w:p w14:paraId="21AF6919"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Experience with GAAP accrual accounting, including working with aspects of the business that require unique treatment.</w:t>
      </w:r>
    </w:p>
    <w:p w14:paraId="615FAD0F"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 xml:space="preserve">Financial fluency, including creating, preparing, and interpreting financial statements and </w:t>
      </w:r>
      <w:proofErr w:type="gramStart"/>
      <w:r w:rsidRPr="00833EC0">
        <w:rPr>
          <w:rFonts w:asciiTheme="minorHAnsi" w:hAnsiTheme="minorHAnsi"/>
          <w:sz w:val="22"/>
        </w:rPr>
        <w:t>reports</w:t>
      </w:r>
      <w:proofErr w:type="gramEnd"/>
    </w:p>
    <w:p w14:paraId="2E7F1582"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Experience with budget preparation.</w:t>
      </w:r>
    </w:p>
    <w:p w14:paraId="5C68D5C5" w14:textId="4C2C2BBA"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 xml:space="preserve">Experience with financial analyses, including margin analyses, </w:t>
      </w:r>
      <w:r>
        <w:rPr>
          <w:rFonts w:asciiTheme="minorHAnsi" w:hAnsiTheme="minorHAnsi"/>
          <w:sz w:val="22"/>
        </w:rPr>
        <w:t xml:space="preserve">variance analysis, </w:t>
      </w:r>
      <w:r w:rsidRPr="00833EC0">
        <w:rPr>
          <w:rFonts w:asciiTheme="minorHAnsi" w:hAnsiTheme="minorHAnsi"/>
          <w:sz w:val="22"/>
        </w:rPr>
        <w:t>cost center review, department profitability, and return on investment.</w:t>
      </w:r>
    </w:p>
    <w:p w14:paraId="3CDDD396"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Strong ability to communicate financial information to non-financial team members so that they can perform their roles and meet the financial needs of the company.</w:t>
      </w:r>
    </w:p>
    <w:p w14:paraId="250B0659"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Strength in problem solving, including offering multiple options of solutions with costs/benefits.</w:t>
      </w:r>
    </w:p>
    <w:p w14:paraId="32FF4A8A"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Experience working with executives, demonstrated expertise in anticipating and fulfilling the needs and priorities of others.</w:t>
      </w:r>
    </w:p>
    <w:p w14:paraId="06DB718B"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Highly effective interpersonal, verbal, and written communication skills clear, articulate, authentic, and professional in all settings.</w:t>
      </w:r>
    </w:p>
    <w:p w14:paraId="2B9F9A12" w14:textId="77777777"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Comfort with technology and not afraid to pick up and leverage new technologies.</w:t>
      </w:r>
    </w:p>
    <w:p w14:paraId="7E8A41AC" w14:textId="36BBBA74" w:rsidR="00A241AB" w:rsidRPr="00A241AB" w:rsidRDefault="00833EC0" w:rsidP="00C57165">
      <w:pPr>
        <w:pStyle w:val="NormalWeb"/>
        <w:spacing w:after="120" w:afterAutospacing="0"/>
        <w:rPr>
          <w:rFonts w:asciiTheme="minorHAnsi" w:hAnsiTheme="minorHAnsi" w:cs="Arial"/>
          <w:b/>
          <w:bCs/>
          <w:color w:val="000000"/>
          <w:sz w:val="20"/>
          <w:szCs w:val="20"/>
          <w:u w:val="single"/>
        </w:rPr>
      </w:pPr>
      <w:r>
        <w:rPr>
          <w:rFonts w:asciiTheme="minorHAnsi" w:hAnsiTheme="minorHAnsi" w:cs="Arial"/>
          <w:b/>
          <w:bCs/>
          <w:color w:val="000000"/>
          <w:sz w:val="20"/>
          <w:szCs w:val="20"/>
          <w:u w:val="single"/>
        </w:rPr>
        <w:t>EDUCATION</w:t>
      </w:r>
      <w:r w:rsidR="00A241AB">
        <w:rPr>
          <w:rFonts w:asciiTheme="minorHAnsi" w:hAnsiTheme="minorHAnsi" w:cs="Arial"/>
          <w:b/>
          <w:bCs/>
          <w:color w:val="000000"/>
          <w:sz w:val="20"/>
          <w:szCs w:val="20"/>
          <w:u w:val="single"/>
        </w:rPr>
        <w:t xml:space="preserve"> REQUIREMENTS</w:t>
      </w:r>
      <w:r w:rsidR="00A241AB" w:rsidRPr="00A241AB">
        <w:rPr>
          <w:rFonts w:asciiTheme="minorHAnsi" w:hAnsiTheme="minorHAnsi" w:cs="Arial"/>
          <w:b/>
          <w:bCs/>
          <w:color w:val="000000"/>
          <w:sz w:val="20"/>
          <w:szCs w:val="20"/>
          <w:u w:val="single"/>
        </w:rPr>
        <w:t>:</w:t>
      </w:r>
    </w:p>
    <w:p w14:paraId="406B61EA" w14:textId="2DFD0CDE"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 xml:space="preserve">Bachelor’s Degree in </w:t>
      </w:r>
      <w:r>
        <w:rPr>
          <w:rFonts w:asciiTheme="minorHAnsi" w:hAnsiTheme="minorHAnsi"/>
          <w:sz w:val="22"/>
        </w:rPr>
        <w:t>a</w:t>
      </w:r>
      <w:r w:rsidRPr="00833EC0">
        <w:rPr>
          <w:rFonts w:asciiTheme="minorHAnsi" w:hAnsiTheme="minorHAnsi"/>
          <w:sz w:val="22"/>
        </w:rPr>
        <w:t xml:space="preserve">ccounting, finance, </w:t>
      </w:r>
      <w:proofErr w:type="gramStart"/>
      <w:r w:rsidRPr="00833EC0">
        <w:rPr>
          <w:rFonts w:asciiTheme="minorHAnsi" w:hAnsiTheme="minorHAnsi"/>
          <w:sz w:val="22"/>
        </w:rPr>
        <w:t>business</w:t>
      </w:r>
      <w:proofErr w:type="gramEnd"/>
      <w:r w:rsidRPr="00833EC0">
        <w:rPr>
          <w:rFonts w:asciiTheme="minorHAnsi" w:hAnsiTheme="minorHAnsi"/>
          <w:sz w:val="22"/>
        </w:rPr>
        <w:t xml:space="preserve"> or related field.  </w:t>
      </w:r>
    </w:p>
    <w:p w14:paraId="68674450" w14:textId="311FED35" w:rsidR="00833EC0" w:rsidRPr="00833EC0" w:rsidRDefault="00833EC0" w:rsidP="00833EC0">
      <w:pPr>
        <w:pStyle w:val="ListParagraph"/>
        <w:numPr>
          <w:ilvl w:val="0"/>
          <w:numId w:val="35"/>
        </w:numPr>
        <w:spacing w:after="60"/>
        <w:ind w:left="360"/>
        <w:contextualSpacing w:val="0"/>
        <w:rPr>
          <w:rFonts w:asciiTheme="minorHAnsi" w:hAnsiTheme="minorHAnsi"/>
          <w:sz w:val="22"/>
        </w:rPr>
      </w:pPr>
      <w:r w:rsidRPr="00833EC0">
        <w:rPr>
          <w:rFonts w:asciiTheme="minorHAnsi" w:hAnsiTheme="minorHAnsi"/>
          <w:sz w:val="22"/>
        </w:rPr>
        <w:t>CPA and Home Health experience strongly preferred.</w:t>
      </w:r>
    </w:p>
    <w:p w14:paraId="370B5600" w14:textId="77777777" w:rsidR="007014AE" w:rsidRPr="00975C44" w:rsidRDefault="007014AE" w:rsidP="00337AB8">
      <w:pPr>
        <w:pStyle w:val="NormalWeb"/>
        <w:spacing w:before="360" w:beforeAutospacing="0" w:after="120" w:afterAutospacing="0"/>
        <w:rPr>
          <w:rFonts w:asciiTheme="minorHAnsi" w:hAnsiTheme="minorHAnsi" w:cs="Arial"/>
          <w:b/>
          <w:bCs/>
          <w:color w:val="000000"/>
          <w:sz w:val="22"/>
          <w:szCs w:val="22"/>
          <w:u w:val="single"/>
        </w:rPr>
      </w:pPr>
      <w:r w:rsidRPr="00975C44">
        <w:rPr>
          <w:rFonts w:asciiTheme="minorHAnsi" w:hAnsiTheme="minorHAnsi" w:cs="Arial"/>
          <w:b/>
          <w:bCs/>
          <w:color w:val="000000"/>
          <w:sz w:val="22"/>
          <w:szCs w:val="22"/>
          <w:u w:val="single"/>
        </w:rPr>
        <w:t>K</w:t>
      </w:r>
      <w:r>
        <w:rPr>
          <w:rFonts w:asciiTheme="minorHAnsi" w:hAnsiTheme="minorHAnsi" w:cs="Arial"/>
          <w:b/>
          <w:bCs/>
          <w:color w:val="000000"/>
          <w:sz w:val="22"/>
          <w:szCs w:val="22"/>
          <w:u w:val="single"/>
        </w:rPr>
        <w:t>EY COMPETENCIES</w:t>
      </w:r>
      <w:r w:rsidRPr="00975C44">
        <w:rPr>
          <w:rFonts w:asciiTheme="minorHAnsi" w:hAnsiTheme="minorHAnsi" w:cs="Arial"/>
          <w:b/>
          <w:bCs/>
          <w:color w:val="000000"/>
          <w:sz w:val="22"/>
          <w:szCs w:val="22"/>
          <w:u w:val="single"/>
        </w:rPr>
        <w:t xml:space="preserve"> </w:t>
      </w:r>
    </w:p>
    <w:p w14:paraId="74454E2F" w14:textId="3476D1FD" w:rsidR="00294969" w:rsidRDefault="00294969" w:rsidP="00294969">
      <w:pPr>
        <w:spacing w:after="120"/>
        <w:rPr>
          <w:rFonts w:asciiTheme="minorHAnsi" w:hAnsiTheme="minorHAnsi"/>
          <w:b/>
          <w:sz w:val="22"/>
          <w:szCs w:val="22"/>
        </w:rPr>
      </w:pPr>
      <w:r>
        <w:rPr>
          <w:rFonts w:asciiTheme="minorHAnsi" w:hAnsiTheme="minorHAnsi"/>
          <w:b/>
          <w:sz w:val="22"/>
          <w:szCs w:val="22"/>
        </w:rPr>
        <w:t xml:space="preserve">Informing: </w:t>
      </w:r>
      <w:r w:rsidRPr="00294969">
        <w:rPr>
          <w:rFonts w:asciiTheme="minorHAnsi" w:hAnsiTheme="minorHAnsi"/>
          <w:sz w:val="22"/>
          <w:szCs w:val="22"/>
        </w:rPr>
        <w:t>Provides the information people need to know to do their jobs and to feel good abo</w:t>
      </w:r>
      <w:r>
        <w:rPr>
          <w:rFonts w:asciiTheme="minorHAnsi" w:hAnsiTheme="minorHAnsi"/>
          <w:sz w:val="22"/>
          <w:szCs w:val="22"/>
        </w:rPr>
        <w:t>ut being a member of the team/</w:t>
      </w:r>
      <w:r w:rsidRPr="00294969">
        <w:rPr>
          <w:rFonts w:asciiTheme="minorHAnsi" w:hAnsiTheme="minorHAnsi"/>
          <w:sz w:val="22"/>
          <w:szCs w:val="22"/>
        </w:rPr>
        <w:t>unit</w:t>
      </w:r>
      <w:r>
        <w:rPr>
          <w:rFonts w:asciiTheme="minorHAnsi" w:hAnsiTheme="minorHAnsi"/>
          <w:sz w:val="22"/>
          <w:szCs w:val="22"/>
        </w:rPr>
        <w:t>/</w:t>
      </w:r>
      <w:r w:rsidRPr="00294969">
        <w:rPr>
          <w:rFonts w:asciiTheme="minorHAnsi" w:hAnsiTheme="minorHAnsi"/>
          <w:sz w:val="22"/>
          <w:szCs w:val="22"/>
        </w:rPr>
        <w:t>organization, provides individuals information so the</w:t>
      </w:r>
      <w:r>
        <w:rPr>
          <w:rFonts w:asciiTheme="minorHAnsi" w:hAnsiTheme="minorHAnsi"/>
          <w:sz w:val="22"/>
          <w:szCs w:val="22"/>
        </w:rPr>
        <w:t>y</w:t>
      </w:r>
      <w:r w:rsidRPr="00294969">
        <w:rPr>
          <w:rFonts w:asciiTheme="minorHAnsi" w:hAnsiTheme="minorHAnsi"/>
          <w:sz w:val="22"/>
          <w:szCs w:val="22"/>
        </w:rPr>
        <w:t xml:space="preserve"> can make accurate decisions, is timely with information.</w:t>
      </w:r>
    </w:p>
    <w:p w14:paraId="7F920FD9" w14:textId="77777777"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lastRenderedPageBreak/>
        <w:t>Composure:</w:t>
      </w:r>
      <w:r w:rsidRPr="003D29A2">
        <w:rPr>
          <w:rFonts w:asciiTheme="minorHAnsi" w:hAnsiTheme="minorHAnsi"/>
          <w:sz w:val="22"/>
          <w:szCs w:val="22"/>
        </w:rPr>
        <w:t xml:space="preserve">  Is cool under pressure; does not become defensive or irritated when times are tough; is considered mature; can be counted on to hold things together during tough times; can handle stress; is not knocked off balance by the unexpected; doesn’t show frustration when resisted or blocked; is a settling influence in a crisis.  </w:t>
      </w:r>
    </w:p>
    <w:p w14:paraId="6C0223D8" w14:textId="77777777"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t>Customer Focus:</w:t>
      </w:r>
      <w:r w:rsidRPr="003D29A2">
        <w:rPr>
          <w:rFonts w:asciiTheme="minorHAnsi" w:hAnsiTheme="minorHAnsi"/>
          <w:sz w:val="22"/>
          <w:szCs w:val="22"/>
        </w:rPr>
        <w:t xml:space="preserve">  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p w14:paraId="29260BB5" w14:textId="77777777"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t>Timely Decision Making:</w:t>
      </w:r>
      <w:r w:rsidRPr="003D29A2">
        <w:rPr>
          <w:rFonts w:asciiTheme="minorHAnsi" w:hAnsiTheme="minorHAnsi"/>
          <w:sz w:val="22"/>
          <w:szCs w:val="22"/>
        </w:rPr>
        <w:t xml:space="preserve">  Makes decisions in a timely manner; sometimes with incomplete information and under tight deadlines and pressure; able to make a quick decision.</w:t>
      </w:r>
    </w:p>
    <w:p w14:paraId="339BEA82" w14:textId="77777777"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t>Decision Quality:</w:t>
      </w:r>
      <w:r w:rsidRPr="003D29A2">
        <w:rPr>
          <w:rFonts w:asciiTheme="minorHAnsi" w:hAnsiTheme="minorHAnsi"/>
          <w:sz w:val="22"/>
          <w:szCs w:val="22"/>
        </w:rPr>
        <w:t xml:space="preserve">  Makes good decisions (without considering how much time it takes) based upon a mixture of analysis, wisdom, experience, and judgment; most of his/her solutions and suggestions turn out to be correct and accurate when judged over time; sought out by others for advice and solutions.</w:t>
      </w:r>
    </w:p>
    <w:p w14:paraId="0AFD9B89" w14:textId="77777777" w:rsidR="00562121" w:rsidRPr="003D29A2" w:rsidRDefault="00562121" w:rsidP="00562121">
      <w:pPr>
        <w:spacing w:after="120"/>
        <w:rPr>
          <w:rFonts w:asciiTheme="minorHAnsi" w:hAnsiTheme="minorHAnsi"/>
          <w:sz w:val="22"/>
          <w:szCs w:val="22"/>
        </w:rPr>
      </w:pPr>
      <w:r w:rsidRPr="003D29A2">
        <w:rPr>
          <w:rFonts w:asciiTheme="minorHAnsi" w:hAnsiTheme="minorHAnsi"/>
          <w:b/>
          <w:sz w:val="22"/>
          <w:szCs w:val="22"/>
        </w:rPr>
        <w:t>Drive for Results:</w:t>
      </w:r>
      <w:r w:rsidRPr="003D29A2">
        <w:rPr>
          <w:rFonts w:asciiTheme="minorHAnsi" w:hAnsiTheme="minorHAnsi"/>
          <w:sz w:val="22"/>
          <w:szCs w:val="22"/>
        </w:rPr>
        <w:t xml:space="preserve">  Can be counted on to exceed goals successfully; is constantly and consistently one of the top performers; very bottom-line oriented; steadfastly pushes self and others for results.</w:t>
      </w:r>
    </w:p>
    <w:p w14:paraId="778530C5" w14:textId="380C9D6B" w:rsidR="00294969" w:rsidRDefault="00294969" w:rsidP="00294969">
      <w:pPr>
        <w:spacing w:after="120"/>
        <w:rPr>
          <w:rFonts w:asciiTheme="minorHAnsi" w:hAnsiTheme="minorHAnsi"/>
          <w:sz w:val="22"/>
          <w:szCs w:val="22"/>
        </w:rPr>
      </w:pPr>
      <w:r w:rsidRPr="003D29A2">
        <w:rPr>
          <w:rFonts w:asciiTheme="minorHAnsi" w:hAnsiTheme="minorHAnsi"/>
          <w:b/>
          <w:sz w:val="22"/>
          <w:szCs w:val="22"/>
        </w:rPr>
        <w:t>Integrity and Trust:</w:t>
      </w:r>
      <w:r w:rsidRPr="003D29A2">
        <w:rPr>
          <w:rFonts w:asciiTheme="minorHAnsi" w:hAnsiTheme="minorHAnsi"/>
          <w:sz w:val="22"/>
          <w:szCs w:val="22"/>
        </w:rPr>
        <w:t xml:space="preserve">  Is widely trusted; is seen as a direct, truthful individual; can present the unvarnished truth in an appropriate and helpful manner; keeps </w:t>
      </w:r>
      <w:proofErr w:type="gramStart"/>
      <w:r w:rsidRPr="003D29A2">
        <w:rPr>
          <w:rFonts w:asciiTheme="minorHAnsi" w:hAnsiTheme="minorHAnsi"/>
          <w:sz w:val="22"/>
          <w:szCs w:val="22"/>
        </w:rPr>
        <w:t>confidences</w:t>
      </w:r>
      <w:proofErr w:type="gramEnd"/>
      <w:r w:rsidRPr="003D29A2">
        <w:rPr>
          <w:rFonts w:asciiTheme="minorHAnsi" w:hAnsiTheme="minorHAnsi"/>
          <w:sz w:val="22"/>
          <w:szCs w:val="22"/>
        </w:rPr>
        <w:t>; admits mistakes; doesn’t misrepresent him/herself for personal gain.</w:t>
      </w:r>
    </w:p>
    <w:p w14:paraId="56FFECE8" w14:textId="3886C2FB" w:rsidR="00294969" w:rsidRPr="003D29A2" w:rsidRDefault="00294969" w:rsidP="00294969">
      <w:pPr>
        <w:spacing w:after="120"/>
        <w:rPr>
          <w:rFonts w:asciiTheme="minorHAnsi" w:hAnsiTheme="minorHAnsi"/>
          <w:sz w:val="22"/>
          <w:szCs w:val="22"/>
        </w:rPr>
      </w:pPr>
      <w:r w:rsidRPr="00294969">
        <w:rPr>
          <w:rFonts w:asciiTheme="minorHAnsi" w:hAnsiTheme="minorHAnsi"/>
          <w:b/>
          <w:sz w:val="22"/>
          <w:szCs w:val="22"/>
        </w:rPr>
        <w:t>Intellectual Horsepower</w:t>
      </w:r>
      <w:r>
        <w:rPr>
          <w:rFonts w:asciiTheme="minorHAnsi" w:hAnsiTheme="minorHAnsi"/>
          <w:sz w:val="22"/>
          <w:szCs w:val="22"/>
        </w:rPr>
        <w:t>:  Is bright and intelligent, deals with concepts and complexity comfortably, described as intellectually sharp, capable, and agile.</w:t>
      </w:r>
    </w:p>
    <w:p w14:paraId="45A08AFB" w14:textId="4E908D4A" w:rsidR="00294969" w:rsidRPr="00294969" w:rsidRDefault="00294969" w:rsidP="00294969">
      <w:pPr>
        <w:spacing w:after="120"/>
        <w:rPr>
          <w:rFonts w:asciiTheme="minorHAnsi" w:hAnsiTheme="minorHAnsi"/>
          <w:sz w:val="22"/>
          <w:szCs w:val="22"/>
        </w:rPr>
      </w:pPr>
      <w:r>
        <w:rPr>
          <w:rFonts w:asciiTheme="minorHAnsi" w:hAnsiTheme="minorHAnsi"/>
          <w:b/>
          <w:sz w:val="22"/>
          <w:szCs w:val="22"/>
        </w:rPr>
        <w:t xml:space="preserve">Planning:  </w:t>
      </w:r>
      <w:r w:rsidRPr="00294969">
        <w:rPr>
          <w:rFonts w:asciiTheme="minorHAnsi" w:hAnsiTheme="minorHAnsi"/>
          <w:sz w:val="22"/>
          <w:szCs w:val="22"/>
        </w:rPr>
        <w:t xml:space="preserve">Accurately scopes out length and difficulty of tasks and projects, sets </w:t>
      </w:r>
      <w:proofErr w:type="gramStart"/>
      <w:r w:rsidRPr="00294969">
        <w:rPr>
          <w:rFonts w:asciiTheme="minorHAnsi" w:hAnsiTheme="minorHAnsi"/>
          <w:sz w:val="22"/>
          <w:szCs w:val="22"/>
        </w:rPr>
        <w:t>objectives</w:t>
      </w:r>
      <w:proofErr w:type="gramEnd"/>
      <w:r w:rsidRPr="00294969">
        <w:rPr>
          <w:rFonts w:asciiTheme="minorHAnsi" w:hAnsiTheme="minorHAnsi"/>
          <w:sz w:val="22"/>
          <w:szCs w:val="22"/>
        </w:rPr>
        <w:t xml:space="preserve"> and goals, breaks down work into the process steps, develops schedules and task/people assignments, anticipates and adjusts for problems and roadblocks, measures performance against</w:t>
      </w:r>
      <w:r>
        <w:rPr>
          <w:rFonts w:asciiTheme="minorHAnsi" w:hAnsiTheme="minorHAnsi"/>
          <w:sz w:val="22"/>
          <w:szCs w:val="22"/>
        </w:rPr>
        <w:t xml:space="preserve"> goals, evaluates</w:t>
      </w:r>
      <w:r w:rsidRPr="00294969">
        <w:rPr>
          <w:rFonts w:asciiTheme="minorHAnsi" w:hAnsiTheme="minorHAnsi"/>
          <w:sz w:val="22"/>
          <w:szCs w:val="22"/>
        </w:rPr>
        <w:t xml:space="preserve"> results.</w:t>
      </w:r>
    </w:p>
    <w:p w14:paraId="01D0E114" w14:textId="2C72A7EA"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t>Problem Solving:</w:t>
      </w:r>
      <w:r w:rsidRPr="003D29A2">
        <w:rPr>
          <w:rFonts w:asciiTheme="minorHAnsi" w:hAnsiTheme="minorHAnsi"/>
          <w:sz w:val="22"/>
          <w:szCs w:val="22"/>
        </w:rPr>
        <w:t xml:space="preserve">  Uses rigorous logic and methods to solve difficult problems with effective solutions; probes all fruitful sources for answers; can see hidden problems; is excellent at honest analysis; looks beyond the obvious and doesn’t stop at the first answers.</w:t>
      </w:r>
    </w:p>
    <w:p w14:paraId="70F54C41" w14:textId="2E81C90D" w:rsidR="00562121" w:rsidRPr="00562121" w:rsidRDefault="00562121" w:rsidP="00294969">
      <w:pPr>
        <w:spacing w:after="120"/>
        <w:rPr>
          <w:rFonts w:asciiTheme="minorHAnsi" w:hAnsiTheme="minorHAnsi"/>
          <w:sz w:val="22"/>
          <w:szCs w:val="22"/>
        </w:rPr>
      </w:pPr>
      <w:r>
        <w:rPr>
          <w:rFonts w:asciiTheme="minorHAnsi" w:hAnsiTheme="minorHAnsi"/>
          <w:b/>
          <w:sz w:val="22"/>
          <w:szCs w:val="22"/>
        </w:rPr>
        <w:t xml:space="preserve">Process Management: </w:t>
      </w:r>
      <w:r w:rsidRPr="00562121">
        <w:rPr>
          <w:rFonts w:asciiTheme="minorHAnsi" w:hAnsiTheme="minorHAnsi"/>
          <w:sz w:val="22"/>
          <w:szCs w:val="22"/>
        </w:rPr>
        <w:t xml:space="preserve">Good at figuring out the processes necessary to get things done; knows how to organize people and activities; understands how to desperate and combine tasks into efficient </w:t>
      </w:r>
      <w:proofErr w:type="gramStart"/>
      <w:r w:rsidRPr="00562121">
        <w:rPr>
          <w:rFonts w:asciiTheme="minorHAnsi" w:hAnsiTheme="minorHAnsi"/>
          <w:sz w:val="22"/>
          <w:szCs w:val="22"/>
        </w:rPr>
        <w:t>work flow</w:t>
      </w:r>
      <w:proofErr w:type="gramEnd"/>
      <w:r w:rsidRPr="00562121">
        <w:rPr>
          <w:rFonts w:asciiTheme="minorHAnsi" w:hAnsiTheme="minorHAnsi"/>
          <w:sz w:val="22"/>
          <w:szCs w:val="22"/>
        </w:rPr>
        <w:t>; knows what to measure and how to measure it; can see opportunities for synergy and integration where others can’t; can simply complex processes; gets more out of fewer resources.</w:t>
      </w:r>
    </w:p>
    <w:p w14:paraId="45DCA3E8" w14:textId="77777777" w:rsidR="00294969" w:rsidRPr="003D29A2" w:rsidRDefault="00294969" w:rsidP="00294969">
      <w:pPr>
        <w:spacing w:after="120"/>
        <w:rPr>
          <w:rFonts w:asciiTheme="minorHAnsi" w:hAnsiTheme="minorHAnsi"/>
          <w:sz w:val="22"/>
          <w:szCs w:val="22"/>
        </w:rPr>
      </w:pPr>
      <w:r w:rsidRPr="003D29A2">
        <w:rPr>
          <w:rFonts w:asciiTheme="minorHAnsi" w:hAnsiTheme="minorHAnsi"/>
          <w:b/>
          <w:sz w:val="22"/>
          <w:szCs w:val="22"/>
        </w:rPr>
        <w:t>Sizing up People:</w:t>
      </w:r>
      <w:r w:rsidRPr="003D29A2">
        <w:rPr>
          <w:rFonts w:asciiTheme="minorHAnsi" w:hAnsiTheme="minorHAnsi"/>
          <w:sz w:val="22"/>
          <w:szCs w:val="22"/>
        </w:rPr>
        <w:t xml:space="preserve">  Is a good judge of talent; after reasonable exposure, can articulate the strengths and limitations of people inside or outside the organization; can accurately project what people are likely to do across a variety of situations.</w:t>
      </w:r>
    </w:p>
    <w:p w14:paraId="5F447AE9" w14:textId="16D160B4" w:rsidR="004645D2" w:rsidRPr="00DC6B96" w:rsidRDefault="004645D2" w:rsidP="000A673D">
      <w:pPr>
        <w:pStyle w:val="NormalWeb"/>
        <w:spacing w:before="120" w:beforeAutospacing="0" w:after="120" w:afterAutospacing="0"/>
        <w:rPr>
          <w:rFonts w:asciiTheme="minorHAnsi" w:hAnsiTheme="minorHAnsi" w:cs="Arial"/>
          <w:b/>
          <w:bCs/>
          <w:color w:val="000000"/>
          <w:sz w:val="20"/>
          <w:szCs w:val="20"/>
          <w:u w:val="single"/>
        </w:rPr>
      </w:pPr>
      <w:r w:rsidRPr="00DC6B96">
        <w:rPr>
          <w:rFonts w:asciiTheme="minorHAnsi" w:hAnsiTheme="minorHAnsi" w:cs="Arial"/>
          <w:b/>
          <w:bCs/>
          <w:color w:val="000000"/>
          <w:sz w:val="20"/>
          <w:szCs w:val="20"/>
          <w:u w:val="single"/>
        </w:rPr>
        <w:t>P</w:t>
      </w:r>
      <w:r w:rsidR="00DC6B96">
        <w:rPr>
          <w:rFonts w:asciiTheme="minorHAnsi" w:hAnsiTheme="minorHAnsi" w:cs="Arial"/>
          <w:b/>
          <w:bCs/>
          <w:color w:val="000000"/>
          <w:sz w:val="20"/>
          <w:szCs w:val="20"/>
          <w:u w:val="single"/>
        </w:rPr>
        <w:t xml:space="preserve">HYSICAL </w:t>
      </w:r>
      <w:r w:rsidRPr="00DC6B96">
        <w:rPr>
          <w:rFonts w:asciiTheme="minorHAnsi" w:hAnsiTheme="minorHAnsi" w:cs="Arial"/>
          <w:b/>
          <w:bCs/>
          <w:color w:val="000000"/>
          <w:sz w:val="20"/>
          <w:szCs w:val="20"/>
          <w:u w:val="single"/>
        </w:rPr>
        <w:t>CAPABILITIES</w:t>
      </w:r>
    </w:p>
    <w:tbl>
      <w:tblPr>
        <w:tblStyle w:val="TableGrid"/>
        <w:tblW w:w="9680" w:type="dxa"/>
        <w:tblInd w:w="205"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1310"/>
        <w:gridCol w:w="8370"/>
      </w:tblGrid>
      <w:tr w:rsidR="00362A86" w:rsidRPr="005E3C5F" w14:paraId="75FA4219" w14:textId="77777777" w:rsidTr="00362A86">
        <w:tc>
          <w:tcPr>
            <w:tcW w:w="1310" w:type="dxa"/>
            <w:tcMar>
              <w:top w:w="115" w:type="dxa"/>
              <w:left w:w="115" w:type="dxa"/>
              <w:bottom w:w="72" w:type="dxa"/>
              <w:right w:w="72" w:type="dxa"/>
            </w:tcMar>
          </w:tcPr>
          <w:p w14:paraId="5071F4A8" w14:textId="77777777" w:rsidR="00362A86" w:rsidRPr="005E3C5F" w:rsidRDefault="00362A86" w:rsidP="00007B58">
            <w:pPr>
              <w:spacing w:after="120" w:line="276" w:lineRule="auto"/>
              <w:outlineLvl w:val="0"/>
              <w:rPr>
                <w:rFonts w:ascii="Tahoma" w:hAnsi="Tahoma" w:cs="Tahoma"/>
                <w:b/>
                <w:caps/>
                <w:color w:val="31849B"/>
                <w:sz w:val="18"/>
                <w:szCs w:val="18"/>
              </w:rPr>
            </w:pPr>
            <w:r w:rsidRPr="00362A86">
              <w:rPr>
                <w:rFonts w:ascii="Tahoma" w:hAnsi="Tahoma" w:cs="Tahoma"/>
                <w:b/>
                <w:sz w:val="14"/>
                <w:szCs w:val="18"/>
              </w:rPr>
              <w:t>Physical Requirements</w:t>
            </w:r>
            <w:r w:rsidRPr="005E3C5F">
              <w:rPr>
                <w:rFonts w:ascii="Tahoma" w:hAnsi="Tahoma" w:cs="Tahoma"/>
                <w:b/>
                <w:sz w:val="18"/>
                <w:szCs w:val="18"/>
              </w:rPr>
              <w:t>:</w:t>
            </w:r>
          </w:p>
        </w:tc>
        <w:tc>
          <w:tcPr>
            <w:tcW w:w="8370" w:type="dxa"/>
            <w:tcMar>
              <w:top w:w="115" w:type="dxa"/>
              <w:left w:w="115" w:type="dxa"/>
              <w:bottom w:w="72" w:type="dxa"/>
              <w:right w:w="144" w:type="dxa"/>
            </w:tcMar>
          </w:tcPr>
          <w:p w14:paraId="3EC3BB6E"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Medium work</w:t>
            </w:r>
            <w:r w:rsidRPr="005E3C5F">
              <w:rPr>
                <w:rFonts w:asciiTheme="minorHAnsi" w:hAnsiTheme="minorHAnsi"/>
                <w:b/>
                <w:sz w:val="22"/>
                <w:szCs w:val="22"/>
              </w:rPr>
              <w:t xml:space="preserve"> – </w:t>
            </w:r>
            <w:r w:rsidRPr="005E3C5F">
              <w:rPr>
                <w:rFonts w:asciiTheme="minorHAnsi" w:hAnsiTheme="minorHAnsi"/>
                <w:sz w:val="22"/>
                <w:szCs w:val="22"/>
              </w:rPr>
              <w:t>Exerting up to 50 lbs. of force occasionally or up to 20 lbs. of force frequently, or up to 10 lbs. of force constantly to move objects; including the human body.</w:t>
            </w:r>
          </w:p>
        </w:tc>
      </w:tr>
      <w:tr w:rsidR="00362A86" w:rsidRPr="005E3C5F" w14:paraId="6201F971" w14:textId="77777777" w:rsidTr="00362A86">
        <w:tc>
          <w:tcPr>
            <w:tcW w:w="1310" w:type="dxa"/>
            <w:tcMar>
              <w:top w:w="115" w:type="dxa"/>
              <w:left w:w="115" w:type="dxa"/>
              <w:bottom w:w="72" w:type="dxa"/>
              <w:right w:w="72" w:type="dxa"/>
            </w:tcMar>
          </w:tcPr>
          <w:p w14:paraId="1CC6C2CD"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t>Visual Acuity:</w:t>
            </w:r>
          </w:p>
        </w:tc>
        <w:tc>
          <w:tcPr>
            <w:tcW w:w="8370" w:type="dxa"/>
            <w:tcMar>
              <w:top w:w="115" w:type="dxa"/>
              <w:left w:w="115" w:type="dxa"/>
              <w:bottom w:w="72" w:type="dxa"/>
              <w:right w:w="144" w:type="dxa"/>
            </w:tcMar>
          </w:tcPr>
          <w:p w14:paraId="102C06EC"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Arm's reach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perform activities such as operating machines (</w:t>
            </w:r>
            <w:proofErr w:type="gramStart"/>
            <w:r w:rsidRPr="005E3C5F">
              <w:rPr>
                <w:rFonts w:asciiTheme="minorHAnsi" w:hAnsiTheme="minorHAnsi"/>
                <w:sz w:val="22"/>
                <w:szCs w:val="22"/>
              </w:rPr>
              <w:t>i.e.</w:t>
            </w:r>
            <w:proofErr w:type="gramEnd"/>
            <w:r w:rsidRPr="005E3C5F">
              <w:rPr>
                <w:rFonts w:asciiTheme="minorHAnsi" w:hAnsiTheme="minorHAnsi"/>
                <w:sz w:val="22"/>
                <w:szCs w:val="22"/>
              </w:rPr>
              <w:t xml:space="preserve"> lathes, drill presses, power saws &amp; mills) where the seeing job is at or within arm’s reach; performing mechanical or skilled trades tasks of a non-repetitive nature (i.e. ones by carpenters, technicians, service people, plumbers, painters, mechanics, etc.)</w:t>
            </w:r>
          </w:p>
          <w:p w14:paraId="0412340D"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lastRenderedPageBreak/>
              <w:t>Close visual acuity</w:t>
            </w:r>
            <w:r w:rsidRPr="005E3C5F">
              <w:rPr>
                <w:rFonts w:asciiTheme="minorHAnsi" w:hAnsiTheme="minorHAnsi"/>
                <w:b/>
                <w:sz w:val="22"/>
                <w:szCs w:val="22"/>
              </w:rPr>
              <w:t xml:space="preserve"> – </w:t>
            </w:r>
            <w:r w:rsidRPr="005E3C5F">
              <w:rPr>
                <w:rFonts w:asciiTheme="minorHAnsi" w:hAnsiTheme="minorHAnsi"/>
                <w:sz w:val="22"/>
                <w:szCs w:val="22"/>
              </w:rPr>
              <w:t xml:space="preserve">Worker is required to have close visual acuity to perform activities such as preparing &amp; analyzing data &amp; figures; transcribing; viewing a computer terminal; extensive reading; visual inspection involving small defects, small </w:t>
            </w:r>
            <w:proofErr w:type="gramStart"/>
            <w:r w:rsidRPr="005E3C5F">
              <w:rPr>
                <w:rFonts w:asciiTheme="minorHAnsi" w:hAnsiTheme="minorHAnsi"/>
                <w:sz w:val="22"/>
                <w:szCs w:val="22"/>
              </w:rPr>
              <w:t>parts</w:t>
            </w:r>
            <w:proofErr w:type="gramEnd"/>
            <w:r w:rsidRPr="005E3C5F">
              <w:rPr>
                <w:rFonts w:asciiTheme="minorHAnsi" w:hAnsiTheme="minorHAnsi"/>
                <w:sz w:val="22"/>
                <w:szCs w:val="22"/>
              </w:rPr>
              <w:t xml:space="preserve"> or operation of machines (including inspection); using measurement devices; or assembly or fabrication of parts at distances close to the eyes.</w:t>
            </w:r>
          </w:p>
          <w:p w14:paraId="49637F8F"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General observations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determine the accuracy, neatness &amp; thoroughness of the work assigned (i.e., custodial, food services, general labor, etc.) or to make general observations of facilities or structures (i.e., security guard, inspection, etc.)</w:t>
            </w:r>
          </w:p>
          <w:p w14:paraId="09216A91" w14:textId="77777777" w:rsidR="00362A86" w:rsidRPr="005E3C5F" w:rsidRDefault="00362A86" w:rsidP="00007B58">
            <w:pPr>
              <w:spacing w:after="120"/>
              <w:ind w:right="36"/>
              <w:rPr>
                <w:rFonts w:asciiTheme="minorHAnsi" w:hAnsiTheme="minorHAnsi"/>
                <w:sz w:val="22"/>
                <w:szCs w:val="22"/>
              </w:rPr>
            </w:pPr>
            <w:r w:rsidRPr="005E3C5F">
              <w:rPr>
                <w:rFonts w:asciiTheme="minorHAnsi" w:hAnsiTheme="minorHAnsi"/>
                <w:sz w:val="22"/>
                <w:szCs w:val="22"/>
                <w:u w:val="single"/>
              </w:rPr>
              <w:t>Motor vehicle visual acuity</w:t>
            </w:r>
            <w:r w:rsidRPr="005E3C5F">
              <w:rPr>
                <w:rFonts w:asciiTheme="minorHAnsi" w:hAnsiTheme="minorHAnsi"/>
                <w:b/>
                <w:sz w:val="22"/>
                <w:szCs w:val="22"/>
              </w:rPr>
              <w:t xml:space="preserve"> – </w:t>
            </w:r>
            <w:r w:rsidRPr="005E3C5F">
              <w:rPr>
                <w:rFonts w:asciiTheme="minorHAnsi" w:hAnsiTheme="minorHAnsi"/>
                <w:sz w:val="22"/>
                <w:szCs w:val="22"/>
              </w:rPr>
              <w:t>Worker is required to have visual acuity to operate motor vehicles or heavy equipment.</w:t>
            </w:r>
          </w:p>
        </w:tc>
      </w:tr>
      <w:tr w:rsidR="00362A86" w:rsidRPr="005E3C5F" w14:paraId="217033CD" w14:textId="77777777" w:rsidTr="00362A86">
        <w:tc>
          <w:tcPr>
            <w:tcW w:w="1310" w:type="dxa"/>
            <w:tcMar>
              <w:top w:w="115" w:type="dxa"/>
              <w:left w:w="115" w:type="dxa"/>
              <w:bottom w:w="72" w:type="dxa"/>
              <w:right w:w="72" w:type="dxa"/>
            </w:tcMar>
          </w:tcPr>
          <w:p w14:paraId="00CB49CF"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Activities:</w:t>
            </w:r>
          </w:p>
        </w:tc>
        <w:tc>
          <w:tcPr>
            <w:tcW w:w="8370" w:type="dxa"/>
            <w:tcMar>
              <w:top w:w="115" w:type="dxa"/>
              <w:left w:w="115" w:type="dxa"/>
              <w:bottom w:w="72" w:type="dxa"/>
              <w:right w:w="144" w:type="dxa"/>
            </w:tcMar>
          </w:tcPr>
          <w:p w14:paraId="11DB30F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Balancing</w:t>
            </w:r>
            <w:r w:rsidRPr="005E3C5F">
              <w:rPr>
                <w:rFonts w:asciiTheme="minorHAnsi" w:hAnsiTheme="minorHAnsi"/>
                <w:b/>
                <w:sz w:val="22"/>
                <w:szCs w:val="22"/>
              </w:rPr>
              <w:t xml:space="preserve"> – </w:t>
            </w:r>
            <w:r w:rsidRPr="005E3C5F">
              <w:rPr>
                <w:rFonts w:asciiTheme="minorHAnsi" w:hAnsiTheme="minorHAnsi"/>
                <w:sz w:val="22"/>
                <w:szCs w:val="22"/>
              </w:rPr>
              <w:t xml:space="preserve">Maintaining body equilibrium to prevent falling when walking, </w:t>
            </w:r>
            <w:proofErr w:type="gramStart"/>
            <w:r w:rsidRPr="005E3C5F">
              <w:rPr>
                <w:rFonts w:asciiTheme="minorHAnsi" w:hAnsiTheme="minorHAnsi"/>
                <w:sz w:val="22"/>
                <w:szCs w:val="22"/>
              </w:rPr>
              <w:t>standing</w:t>
            </w:r>
            <w:proofErr w:type="gramEnd"/>
            <w:r w:rsidRPr="005E3C5F">
              <w:rPr>
                <w:rFonts w:asciiTheme="minorHAnsi" w:hAnsiTheme="minorHAnsi"/>
                <w:sz w:val="22"/>
                <w:szCs w:val="22"/>
              </w:rPr>
              <w:t xml:space="preserve"> or crouching on narrow, slippery or moving surfaces. This factor exceeds the amount &amp; kind of balancing required for ordinary locomotion &amp; maintenance of body equilibrium.</w:t>
            </w:r>
          </w:p>
          <w:p w14:paraId="20F13D8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Feeling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attributes of objects, such as size, shape, </w:t>
            </w:r>
            <w:proofErr w:type="gramStart"/>
            <w:r w:rsidRPr="005E3C5F">
              <w:rPr>
                <w:rFonts w:asciiTheme="minorHAnsi" w:hAnsiTheme="minorHAnsi"/>
                <w:sz w:val="22"/>
                <w:szCs w:val="22"/>
              </w:rPr>
              <w:t>temperature</w:t>
            </w:r>
            <w:proofErr w:type="gramEnd"/>
            <w:r w:rsidRPr="005E3C5F">
              <w:rPr>
                <w:rFonts w:asciiTheme="minorHAnsi" w:hAnsiTheme="minorHAnsi"/>
                <w:sz w:val="22"/>
                <w:szCs w:val="22"/>
              </w:rPr>
              <w:t xml:space="preserve"> or texture by touching with skin, particularly that of fingertips.</w:t>
            </w:r>
          </w:p>
          <w:p w14:paraId="61D16CC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Fingering</w:t>
            </w:r>
            <w:r w:rsidRPr="005E3C5F">
              <w:rPr>
                <w:rFonts w:asciiTheme="minorHAnsi" w:hAnsiTheme="minorHAnsi"/>
                <w:b/>
                <w:sz w:val="22"/>
                <w:szCs w:val="22"/>
              </w:rPr>
              <w:t xml:space="preserve"> – </w:t>
            </w:r>
            <w:r w:rsidRPr="005E3C5F">
              <w:rPr>
                <w:rFonts w:asciiTheme="minorHAnsi" w:hAnsiTheme="minorHAnsi"/>
                <w:sz w:val="22"/>
                <w:szCs w:val="22"/>
              </w:rPr>
              <w:t>Picking, pinching, typing or otherwise working, primarily with fingers rather than with whole hand or arm as in handling.</w:t>
            </w:r>
          </w:p>
          <w:p w14:paraId="3A4791A8"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Grasping</w:t>
            </w:r>
            <w:r w:rsidRPr="005E3C5F">
              <w:rPr>
                <w:rFonts w:asciiTheme="minorHAnsi" w:hAnsiTheme="minorHAnsi"/>
                <w:b/>
                <w:sz w:val="22"/>
                <w:szCs w:val="22"/>
              </w:rPr>
              <w:t xml:space="preserve"> – </w:t>
            </w:r>
            <w:r w:rsidRPr="005E3C5F">
              <w:rPr>
                <w:rFonts w:asciiTheme="minorHAnsi" w:hAnsiTheme="minorHAnsi"/>
                <w:sz w:val="22"/>
                <w:szCs w:val="22"/>
              </w:rPr>
              <w:t>Applying pressure to an object with the fingers and palm.</w:t>
            </w:r>
          </w:p>
          <w:p w14:paraId="66ABBD6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Hearing</w:t>
            </w:r>
            <w:r w:rsidRPr="005E3C5F">
              <w:rPr>
                <w:rFonts w:asciiTheme="minorHAnsi" w:hAnsiTheme="minorHAnsi"/>
                <w:b/>
                <w:sz w:val="22"/>
                <w:szCs w:val="22"/>
              </w:rPr>
              <w:t xml:space="preserve"> – </w:t>
            </w:r>
            <w:r w:rsidRPr="005E3C5F">
              <w:rPr>
                <w:rFonts w:asciiTheme="minorHAnsi" w:hAnsiTheme="minorHAnsi"/>
                <w:sz w:val="22"/>
                <w:szCs w:val="22"/>
              </w:rPr>
              <w:t xml:space="preserve">Perceiving the nature of sounds at normal speaking levels with/without </w:t>
            </w:r>
            <w:proofErr w:type="gramStart"/>
            <w:r w:rsidRPr="005E3C5F">
              <w:rPr>
                <w:rFonts w:asciiTheme="minorHAnsi" w:hAnsiTheme="minorHAnsi"/>
                <w:sz w:val="22"/>
                <w:szCs w:val="22"/>
              </w:rPr>
              <w:t>correction, &amp;</w:t>
            </w:r>
            <w:proofErr w:type="gramEnd"/>
            <w:r w:rsidRPr="005E3C5F">
              <w:rPr>
                <w:rFonts w:asciiTheme="minorHAnsi" w:hAnsiTheme="minorHAnsi"/>
                <w:sz w:val="22"/>
                <w:szCs w:val="22"/>
              </w:rPr>
              <w:t xml:space="preserve"> having the ability to receive detailed information through oral communication, &amp; making fine discriminations in sound.</w:t>
            </w:r>
          </w:p>
          <w:p w14:paraId="658D534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Kneeling</w:t>
            </w:r>
            <w:r w:rsidRPr="005E3C5F">
              <w:rPr>
                <w:rFonts w:asciiTheme="minorHAnsi" w:hAnsiTheme="minorHAnsi"/>
                <w:b/>
                <w:sz w:val="22"/>
                <w:szCs w:val="22"/>
              </w:rPr>
              <w:t xml:space="preserve"> – </w:t>
            </w:r>
            <w:r w:rsidRPr="005E3C5F">
              <w:rPr>
                <w:rFonts w:asciiTheme="minorHAnsi" w:hAnsiTheme="minorHAnsi"/>
                <w:sz w:val="22"/>
                <w:szCs w:val="22"/>
              </w:rPr>
              <w:t>Bending legs at knee to come to a rest on knee or knees.</w:t>
            </w:r>
          </w:p>
          <w:p w14:paraId="79BFF21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Lifting</w:t>
            </w:r>
            <w:r w:rsidRPr="005E3C5F">
              <w:rPr>
                <w:rFonts w:asciiTheme="minorHAnsi" w:hAnsiTheme="minorHAnsi"/>
                <w:b/>
                <w:sz w:val="22"/>
                <w:szCs w:val="22"/>
              </w:rPr>
              <w:t xml:space="preserve"> – </w:t>
            </w:r>
            <w:r w:rsidRPr="005E3C5F">
              <w:rPr>
                <w:rFonts w:asciiTheme="minorHAnsi" w:hAnsiTheme="minorHAnsi"/>
                <w:sz w:val="22"/>
                <w:szCs w:val="22"/>
              </w:rPr>
              <w:t>Raising or moving objects/patients from a lower to higher position or horizontally from position to-position. This factor is important if it occurs to a considerable degree &amp; requires the substantial use of the upper extremities &amp; back muscles.</w:t>
            </w:r>
          </w:p>
          <w:p w14:paraId="53B6C0B5"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Pulling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exert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draw, drag, haul or tug objects in a sustained motion.</w:t>
            </w:r>
          </w:p>
          <w:p w14:paraId="250BB8B2"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Pushing</w:t>
            </w:r>
            <w:r w:rsidRPr="005E3C5F">
              <w:rPr>
                <w:rFonts w:asciiTheme="minorHAnsi" w:hAnsiTheme="minorHAnsi"/>
                <w:b/>
                <w:sz w:val="22"/>
                <w:szCs w:val="22"/>
              </w:rPr>
              <w:t xml:space="preserve"> – </w:t>
            </w:r>
            <w:r w:rsidRPr="005E3C5F">
              <w:rPr>
                <w:rFonts w:asciiTheme="minorHAnsi" w:hAnsiTheme="minorHAnsi"/>
                <w:sz w:val="22"/>
                <w:szCs w:val="22"/>
              </w:rPr>
              <w:t xml:space="preserve">Using upper extremities to press against something with steady force </w:t>
            </w:r>
            <w:proofErr w:type="gramStart"/>
            <w:r w:rsidRPr="005E3C5F">
              <w:rPr>
                <w:rFonts w:asciiTheme="minorHAnsi" w:hAnsiTheme="minorHAnsi"/>
                <w:sz w:val="22"/>
                <w:szCs w:val="22"/>
              </w:rPr>
              <w:t>in order to</w:t>
            </w:r>
            <w:proofErr w:type="gramEnd"/>
            <w:r w:rsidRPr="005E3C5F">
              <w:rPr>
                <w:rFonts w:asciiTheme="minorHAnsi" w:hAnsiTheme="minorHAnsi"/>
                <w:sz w:val="22"/>
                <w:szCs w:val="22"/>
              </w:rPr>
              <w:t xml:space="preserve"> thrust forward, downward or outward.</w:t>
            </w:r>
          </w:p>
          <w:p w14:paraId="4DB94F7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Reaching</w:t>
            </w:r>
            <w:r w:rsidRPr="005E3C5F">
              <w:rPr>
                <w:rFonts w:asciiTheme="minorHAnsi" w:hAnsiTheme="minorHAnsi"/>
                <w:b/>
                <w:sz w:val="22"/>
                <w:szCs w:val="22"/>
              </w:rPr>
              <w:t xml:space="preserve"> – </w:t>
            </w:r>
            <w:r w:rsidRPr="005E3C5F">
              <w:rPr>
                <w:rFonts w:asciiTheme="minorHAnsi" w:hAnsiTheme="minorHAnsi"/>
                <w:sz w:val="22"/>
                <w:szCs w:val="22"/>
              </w:rPr>
              <w:t>Extending hands or arms in any direction.</w:t>
            </w:r>
          </w:p>
          <w:p w14:paraId="59298687"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Repetitive motions</w:t>
            </w:r>
            <w:r w:rsidRPr="005E3C5F">
              <w:rPr>
                <w:rFonts w:asciiTheme="minorHAnsi" w:hAnsiTheme="minorHAnsi"/>
                <w:b/>
                <w:sz w:val="22"/>
                <w:szCs w:val="22"/>
              </w:rPr>
              <w:t xml:space="preserve"> – </w:t>
            </w:r>
            <w:r w:rsidRPr="005E3C5F">
              <w:rPr>
                <w:rFonts w:asciiTheme="minorHAnsi" w:hAnsiTheme="minorHAnsi"/>
                <w:sz w:val="22"/>
                <w:szCs w:val="22"/>
              </w:rPr>
              <w:t>Making substantial movements/motions of the wrists, hands, or fingers.</w:t>
            </w:r>
          </w:p>
          <w:p w14:paraId="291AD92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Standing</w:t>
            </w:r>
            <w:r w:rsidRPr="005E3C5F">
              <w:rPr>
                <w:rFonts w:asciiTheme="minorHAnsi" w:hAnsiTheme="minorHAnsi"/>
                <w:b/>
                <w:sz w:val="22"/>
                <w:szCs w:val="22"/>
              </w:rPr>
              <w:t xml:space="preserve"> – </w:t>
            </w:r>
            <w:r w:rsidRPr="005E3C5F">
              <w:rPr>
                <w:rFonts w:asciiTheme="minorHAnsi" w:hAnsiTheme="minorHAnsi"/>
                <w:sz w:val="22"/>
                <w:szCs w:val="22"/>
              </w:rPr>
              <w:t>Remaining upright on the feet, particularly for sustained periods of time.</w:t>
            </w:r>
          </w:p>
          <w:p w14:paraId="0608E35E"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Stooping</w:t>
            </w:r>
            <w:r w:rsidRPr="005E3C5F">
              <w:rPr>
                <w:rFonts w:asciiTheme="minorHAnsi" w:hAnsiTheme="minorHAnsi"/>
                <w:b/>
                <w:sz w:val="22"/>
                <w:szCs w:val="22"/>
              </w:rPr>
              <w:t xml:space="preserve"> – </w:t>
            </w:r>
            <w:r w:rsidRPr="005E3C5F">
              <w:rPr>
                <w:rFonts w:asciiTheme="minorHAnsi" w:hAnsiTheme="minorHAnsi"/>
                <w:sz w:val="22"/>
                <w:szCs w:val="22"/>
              </w:rPr>
              <w:t>Bending body downward &amp; forward by bending spine at the waist. This factor is important if it occurs to a considerable degree and requires full use of the lower extremities &amp; back muscles.</w:t>
            </w:r>
          </w:p>
          <w:p w14:paraId="1E0743D9"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Talking</w:t>
            </w:r>
            <w:r w:rsidRPr="005E3C5F">
              <w:rPr>
                <w:rFonts w:asciiTheme="minorHAnsi" w:hAnsiTheme="minorHAnsi"/>
                <w:b/>
                <w:sz w:val="22"/>
                <w:szCs w:val="22"/>
              </w:rPr>
              <w:t xml:space="preserve"> – </w:t>
            </w:r>
            <w:r w:rsidRPr="005E3C5F">
              <w:rPr>
                <w:rFonts w:asciiTheme="minorHAnsi" w:hAnsiTheme="minorHAnsi"/>
                <w:sz w:val="22"/>
                <w:szCs w:val="22"/>
              </w:rPr>
              <w:t>Expressing or exchanging ideas by means of the spoken word; those activities where detailed or important spoken instructions must be conveyed to other workers accurately, loudly, or quickly.</w:t>
            </w:r>
          </w:p>
          <w:p w14:paraId="17C2A63D"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lastRenderedPageBreak/>
              <w:t>Walking</w:t>
            </w:r>
            <w:r w:rsidRPr="005E3C5F">
              <w:rPr>
                <w:rFonts w:asciiTheme="minorHAnsi" w:hAnsiTheme="minorHAnsi"/>
                <w:b/>
                <w:sz w:val="22"/>
                <w:szCs w:val="22"/>
              </w:rPr>
              <w:t xml:space="preserve"> – </w:t>
            </w:r>
            <w:r w:rsidRPr="005E3C5F">
              <w:rPr>
                <w:rFonts w:asciiTheme="minorHAnsi" w:hAnsiTheme="minorHAnsi"/>
                <w:sz w:val="22"/>
                <w:szCs w:val="22"/>
              </w:rPr>
              <w:t>Moving about on foot to accomplish tasks, particularly for long distances or moving from one work site to another.</w:t>
            </w:r>
          </w:p>
        </w:tc>
      </w:tr>
      <w:tr w:rsidR="00362A86" w:rsidRPr="005E3C5F" w14:paraId="0AD33B3F" w14:textId="77777777" w:rsidTr="00362A86">
        <w:tc>
          <w:tcPr>
            <w:tcW w:w="1310" w:type="dxa"/>
            <w:tcMar>
              <w:top w:w="115" w:type="dxa"/>
              <w:left w:w="115" w:type="dxa"/>
              <w:bottom w:w="72" w:type="dxa"/>
              <w:right w:w="72" w:type="dxa"/>
            </w:tcMar>
          </w:tcPr>
          <w:p w14:paraId="687FF771" w14:textId="77777777" w:rsidR="00362A86" w:rsidRPr="005E3C5F" w:rsidRDefault="00362A86" w:rsidP="00007B58">
            <w:pPr>
              <w:spacing w:after="120" w:line="276" w:lineRule="auto"/>
              <w:outlineLvl w:val="0"/>
              <w:rPr>
                <w:rFonts w:ascii="Tahoma" w:hAnsi="Tahoma" w:cs="Tahoma"/>
                <w:b/>
                <w:caps/>
                <w:color w:val="31849B"/>
                <w:sz w:val="18"/>
                <w:szCs w:val="18"/>
              </w:rPr>
            </w:pPr>
            <w:r w:rsidRPr="005E3C5F">
              <w:rPr>
                <w:rFonts w:ascii="Tahoma" w:hAnsi="Tahoma" w:cs="Tahoma"/>
                <w:b/>
                <w:sz w:val="18"/>
                <w:szCs w:val="18"/>
              </w:rPr>
              <w:lastRenderedPageBreak/>
              <w:t>Physical Conditions:</w:t>
            </w:r>
          </w:p>
        </w:tc>
        <w:tc>
          <w:tcPr>
            <w:tcW w:w="8370" w:type="dxa"/>
            <w:tcMar>
              <w:top w:w="115" w:type="dxa"/>
              <w:left w:w="115" w:type="dxa"/>
              <w:bottom w:w="72" w:type="dxa"/>
              <w:right w:w="144" w:type="dxa"/>
            </w:tcMar>
          </w:tcPr>
          <w:p w14:paraId="10449E31"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Exposed to Inside conditions</w:t>
            </w:r>
            <w:r w:rsidRPr="005E3C5F">
              <w:rPr>
                <w:rFonts w:asciiTheme="minorHAnsi" w:hAnsiTheme="minorHAnsi"/>
                <w:b/>
                <w:sz w:val="22"/>
                <w:szCs w:val="22"/>
              </w:rPr>
              <w:t xml:space="preserve"> – </w:t>
            </w:r>
            <w:r w:rsidRPr="005E3C5F">
              <w:rPr>
                <w:rFonts w:asciiTheme="minorHAnsi" w:hAnsiTheme="minorHAnsi"/>
                <w:sz w:val="22"/>
                <w:szCs w:val="22"/>
              </w:rPr>
              <w:t>Subject to inside environmental conditions; protected from weather conditions, but not necessarily from indoor temperature changes.</w:t>
            </w:r>
          </w:p>
          <w:p w14:paraId="3375861C"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Required to wear a respirator</w:t>
            </w:r>
            <w:r w:rsidRPr="005E3C5F">
              <w:rPr>
                <w:rFonts w:asciiTheme="minorHAnsi" w:hAnsiTheme="minorHAnsi"/>
                <w:b/>
                <w:sz w:val="22"/>
                <w:szCs w:val="22"/>
              </w:rPr>
              <w:t xml:space="preserve"> – </w:t>
            </w:r>
            <w:r w:rsidRPr="005E3C5F">
              <w:rPr>
                <w:rFonts w:asciiTheme="minorHAnsi" w:hAnsiTheme="minorHAnsi"/>
                <w:sz w:val="22"/>
                <w:szCs w:val="22"/>
              </w:rPr>
              <w:t>Worker maybe required to wear a respirator.</w:t>
            </w:r>
          </w:p>
          <w:p w14:paraId="3EA69E83"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Exposure to infectious disease</w:t>
            </w:r>
            <w:r w:rsidRPr="005E3C5F">
              <w:rPr>
                <w:rFonts w:asciiTheme="minorHAnsi" w:hAnsiTheme="minorHAnsi"/>
                <w:b/>
                <w:sz w:val="22"/>
                <w:szCs w:val="22"/>
              </w:rPr>
              <w:t xml:space="preserve"> – </w:t>
            </w:r>
            <w:r w:rsidRPr="005E3C5F">
              <w:rPr>
                <w:rFonts w:asciiTheme="minorHAnsi" w:hAnsiTheme="minorHAnsi"/>
                <w:sz w:val="22"/>
                <w:szCs w:val="22"/>
              </w:rPr>
              <w:t>Subject to infectious diseases including blood &amp; other potentially infectious body fluids &amp; tissues.</w:t>
            </w:r>
          </w:p>
          <w:p w14:paraId="191BE63A"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Work around mental health patients</w:t>
            </w:r>
            <w:r w:rsidRPr="005E3C5F">
              <w:rPr>
                <w:rFonts w:asciiTheme="minorHAnsi" w:hAnsiTheme="minorHAnsi"/>
                <w:sz w:val="22"/>
                <w:szCs w:val="22"/>
              </w:rPr>
              <w:t xml:space="preserve"> – Worker </w:t>
            </w:r>
            <w:proofErr w:type="gramStart"/>
            <w:r w:rsidRPr="005E3C5F">
              <w:rPr>
                <w:rFonts w:asciiTheme="minorHAnsi" w:hAnsiTheme="minorHAnsi"/>
                <w:sz w:val="22"/>
                <w:szCs w:val="22"/>
              </w:rPr>
              <w:t>maybe</w:t>
            </w:r>
            <w:proofErr w:type="gramEnd"/>
            <w:r w:rsidRPr="005E3C5F">
              <w:rPr>
                <w:rFonts w:asciiTheme="minorHAnsi" w:hAnsiTheme="minorHAnsi"/>
                <w:sz w:val="22"/>
                <w:szCs w:val="22"/>
              </w:rPr>
              <w:t xml:space="preserve"> required to function around mental health patients.</w:t>
            </w:r>
          </w:p>
          <w:p w14:paraId="5E5C025B" w14:textId="77777777" w:rsidR="00362A86" w:rsidRPr="005E3C5F" w:rsidRDefault="00362A86" w:rsidP="00007B58">
            <w:pPr>
              <w:spacing w:after="120"/>
              <w:rPr>
                <w:rFonts w:asciiTheme="minorHAnsi" w:hAnsiTheme="minorHAnsi"/>
                <w:sz w:val="22"/>
                <w:szCs w:val="22"/>
              </w:rPr>
            </w:pPr>
            <w:r w:rsidRPr="005E3C5F">
              <w:rPr>
                <w:rFonts w:asciiTheme="minorHAnsi" w:hAnsiTheme="minorHAnsi"/>
                <w:sz w:val="22"/>
                <w:szCs w:val="22"/>
                <w:u w:val="single"/>
              </w:rPr>
              <w:t>Not exposed to adverse conditions</w:t>
            </w:r>
            <w:r w:rsidRPr="005E3C5F">
              <w:rPr>
                <w:rFonts w:asciiTheme="minorHAnsi" w:hAnsiTheme="minorHAnsi"/>
                <w:b/>
                <w:sz w:val="22"/>
                <w:szCs w:val="22"/>
              </w:rPr>
              <w:t xml:space="preserve"> – </w:t>
            </w:r>
            <w:r w:rsidRPr="005E3C5F">
              <w:rPr>
                <w:rFonts w:asciiTheme="minorHAnsi" w:hAnsiTheme="minorHAnsi"/>
                <w:sz w:val="22"/>
                <w:szCs w:val="22"/>
              </w:rPr>
              <w:t>Worker is not substantially exposed to adverse environmental conditions (as in typical office or administrative work).</w:t>
            </w:r>
          </w:p>
        </w:tc>
      </w:tr>
    </w:tbl>
    <w:p w14:paraId="59B939F2" w14:textId="36F915C5" w:rsidR="002D5295" w:rsidRPr="00BA5D80" w:rsidRDefault="003B3649" w:rsidP="003B3649">
      <w:pPr>
        <w:spacing w:after="200" w:line="276" w:lineRule="auto"/>
        <w:ind w:left="3600" w:hanging="2880"/>
        <w:rPr>
          <w:rFonts w:asciiTheme="minorHAnsi" w:hAnsiTheme="minorHAnsi" w:cs="Arial"/>
          <w:sz w:val="22"/>
          <w:szCs w:val="20"/>
        </w:rPr>
      </w:pPr>
      <w:r w:rsidRPr="00BA5D80">
        <w:rPr>
          <w:rFonts w:asciiTheme="minorHAnsi" w:hAnsiTheme="minorHAnsi" w:cs="Arial"/>
          <w:sz w:val="22"/>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961"/>
        <w:gridCol w:w="2149"/>
      </w:tblGrid>
      <w:tr w:rsidR="00C25C52" w:rsidRPr="00BA5D80" w14:paraId="5F447B0D" w14:textId="77777777" w:rsidTr="007014AE">
        <w:tc>
          <w:tcPr>
            <w:tcW w:w="10070" w:type="dxa"/>
            <w:gridSpan w:val="3"/>
            <w:shd w:val="clear" w:color="auto" w:fill="C6D9F1" w:themeFill="text2" w:themeFillTint="33"/>
            <w:vAlign w:val="bottom"/>
          </w:tcPr>
          <w:p w14:paraId="5F447B0C" w14:textId="77777777" w:rsidR="00C25C52" w:rsidRPr="00BA5D80" w:rsidRDefault="00C25C52" w:rsidP="00C3044C">
            <w:pPr>
              <w:spacing w:before="60" w:after="60"/>
              <w:jc w:val="center"/>
              <w:rPr>
                <w:rFonts w:asciiTheme="minorHAnsi" w:hAnsiTheme="minorHAnsi" w:cs="Arial"/>
                <w:b/>
                <w:caps/>
                <w:color w:val="31849B"/>
                <w:sz w:val="20"/>
                <w:szCs w:val="20"/>
              </w:rPr>
            </w:pPr>
            <w:r w:rsidRPr="00BA5D80">
              <w:rPr>
                <w:rFonts w:asciiTheme="minorHAnsi" w:hAnsiTheme="minorHAnsi" w:cs="Arial"/>
                <w:b/>
                <w:caps/>
                <w:color w:val="31849B"/>
                <w:sz w:val="20"/>
                <w:szCs w:val="20"/>
              </w:rPr>
              <w:t xml:space="preserve">Acknowledgement </w:t>
            </w:r>
          </w:p>
        </w:tc>
      </w:tr>
      <w:tr w:rsidR="00F84119" w:rsidRPr="00BA5D80" w14:paraId="5F447B11" w14:textId="77777777" w:rsidTr="007014AE">
        <w:trPr>
          <w:trHeight w:val="1178"/>
        </w:trPr>
        <w:tc>
          <w:tcPr>
            <w:tcW w:w="10070" w:type="dxa"/>
            <w:gridSpan w:val="3"/>
            <w:shd w:val="clear" w:color="auto" w:fill="C6D9F1" w:themeFill="text2" w:themeFillTint="33"/>
          </w:tcPr>
          <w:p w14:paraId="5F447B0E" w14:textId="510CFE12" w:rsidR="00F84119" w:rsidRPr="00BA5D80" w:rsidRDefault="00F84119" w:rsidP="00C3044C">
            <w:pPr>
              <w:spacing w:before="60" w:after="60"/>
              <w:rPr>
                <w:rFonts w:asciiTheme="minorHAnsi" w:hAnsiTheme="minorHAnsi" w:cs="Arial"/>
                <w:sz w:val="20"/>
                <w:szCs w:val="20"/>
              </w:rPr>
            </w:pPr>
            <w:r w:rsidRPr="00BA5D80">
              <w:rPr>
                <w:rFonts w:asciiTheme="minorHAnsi" w:hAnsiTheme="minorHAnsi" w:cs="Arial"/>
                <w:sz w:val="20"/>
                <w:szCs w:val="20"/>
              </w:rPr>
              <w:t xml:space="preserve">I have read the above job description and fully understand the requirements set forth.  I understand the </w:t>
            </w:r>
            <w:r w:rsidR="00DF776B">
              <w:rPr>
                <w:rFonts w:asciiTheme="minorHAnsi" w:hAnsiTheme="minorHAnsi" w:cs="Arial"/>
                <w:sz w:val="20"/>
                <w:szCs w:val="20"/>
              </w:rPr>
              <w:t>agency</w:t>
            </w:r>
            <w:r w:rsidRPr="00BA5D80">
              <w:rPr>
                <w:rFonts w:asciiTheme="minorHAnsi" w:hAnsiTheme="minorHAnsi" w:cs="Arial"/>
                <w:sz w:val="20"/>
                <w:szCs w:val="20"/>
              </w:rPr>
              <w:t xml:space="preserve"> reserves</w:t>
            </w:r>
            <w:r w:rsidR="000E4901" w:rsidRPr="00BA5D80">
              <w:rPr>
                <w:rFonts w:asciiTheme="minorHAnsi" w:hAnsiTheme="minorHAnsi" w:cs="Arial"/>
                <w:sz w:val="20"/>
                <w:szCs w:val="20"/>
              </w:rPr>
              <w:t xml:space="preserve"> the right to revise and/or </w:t>
            </w:r>
            <w:proofErr w:type="gramStart"/>
            <w:r w:rsidR="000E4901" w:rsidRPr="00BA5D80">
              <w:rPr>
                <w:rFonts w:asciiTheme="minorHAnsi" w:hAnsiTheme="minorHAnsi" w:cs="Arial"/>
                <w:sz w:val="20"/>
                <w:szCs w:val="20"/>
              </w:rPr>
              <w:t>changes</w:t>
            </w:r>
            <w:proofErr w:type="gramEnd"/>
            <w:r w:rsidR="000E4901" w:rsidRPr="00BA5D80">
              <w:rPr>
                <w:rFonts w:asciiTheme="minorHAnsi" w:hAnsiTheme="minorHAnsi" w:cs="Arial"/>
                <w:sz w:val="20"/>
                <w:szCs w:val="20"/>
              </w:rPr>
              <w:t xml:space="preserve"> job duties, tasks, work hours/shifts, and work requirements at any time. I have noted below any job duties that I am not able to perform, with or without accommodation.  I have also noted any </w:t>
            </w:r>
            <w:proofErr w:type="gramStart"/>
            <w:r w:rsidR="000E4901" w:rsidRPr="00BA5D80">
              <w:rPr>
                <w:rFonts w:asciiTheme="minorHAnsi" w:hAnsiTheme="minorHAnsi" w:cs="Arial"/>
                <w:sz w:val="20"/>
                <w:szCs w:val="20"/>
              </w:rPr>
              <w:t>accommodations</w:t>
            </w:r>
            <w:proofErr w:type="gramEnd"/>
            <w:r w:rsidR="000E4901" w:rsidRPr="00BA5D80">
              <w:rPr>
                <w:rFonts w:asciiTheme="minorHAnsi" w:hAnsiTheme="minorHAnsi" w:cs="Arial"/>
                <w:sz w:val="20"/>
                <w:szCs w:val="20"/>
              </w:rPr>
              <w:t xml:space="preserve"> that are required to enable me to perform these duties. </w:t>
            </w:r>
          </w:p>
          <w:p w14:paraId="5F447B10" w14:textId="60A94016" w:rsidR="000E4901" w:rsidRPr="00BA5D80" w:rsidRDefault="000E4901" w:rsidP="00C3044C">
            <w:pPr>
              <w:spacing w:before="60" w:after="60" w:line="360" w:lineRule="auto"/>
              <w:rPr>
                <w:rFonts w:asciiTheme="minorHAnsi" w:hAnsiTheme="minorHAnsi" w:cs="Arial"/>
                <w:sz w:val="20"/>
                <w:szCs w:val="20"/>
              </w:rPr>
            </w:pPr>
            <w:r w:rsidRPr="00BA5D80">
              <w:rPr>
                <w:rFonts w:asciiTheme="minorHAnsi" w:hAnsiTheme="minorHAnsi" w:cs="Arial"/>
                <w:sz w:val="20"/>
                <w:szCs w:val="20"/>
              </w:rPr>
              <w:t>Comments:___________________________________________________________________________________________________________________________________________________________________________________________________________________________________________________________</w:t>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r>
            <w:r w:rsidR="00444C5B">
              <w:rPr>
                <w:rFonts w:asciiTheme="minorHAnsi" w:hAnsiTheme="minorHAnsi" w:cs="Arial"/>
                <w:sz w:val="20"/>
                <w:szCs w:val="20"/>
              </w:rPr>
              <w:softHyphen/>
              <w:t>________________________</w:t>
            </w:r>
            <w:r w:rsidRPr="00BA5D80">
              <w:rPr>
                <w:rFonts w:asciiTheme="minorHAnsi" w:hAnsiTheme="minorHAnsi" w:cs="Arial"/>
                <w:sz w:val="20"/>
                <w:szCs w:val="20"/>
              </w:rPr>
              <w:t>__________</w:t>
            </w:r>
          </w:p>
        </w:tc>
      </w:tr>
      <w:tr w:rsidR="000E4901" w:rsidRPr="00BA5D80" w14:paraId="5F447B17" w14:textId="77777777" w:rsidTr="00ED3C2E">
        <w:tc>
          <w:tcPr>
            <w:tcW w:w="4022" w:type="dxa"/>
          </w:tcPr>
          <w:p w14:paraId="5F447B12"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Employee Print Name:</w:t>
            </w:r>
          </w:p>
        </w:tc>
        <w:tc>
          <w:tcPr>
            <w:tcW w:w="4023" w:type="dxa"/>
          </w:tcPr>
          <w:p w14:paraId="5F447B13" w14:textId="77777777" w:rsidR="00C25C52"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Employee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088AE16E" w14:textId="77777777" w:rsidR="00B26872" w:rsidRDefault="00C0375B" w:rsidP="00B26872">
            <w:pPr>
              <w:spacing w:before="60"/>
              <w:rPr>
                <w:rFonts w:asciiTheme="minorHAnsi" w:hAnsiTheme="minorHAnsi" w:cs="Arial"/>
                <w:sz w:val="16"/>
                <w:szCs w:val="20"/>
              </w:rPr>
            </w:pPr>
            <w:r w:rsidRPr="00BA5D80">
              <w:rPr>
                <w:rFonts w:asciiTheme="minorHAnsi" w:hAnsiTheme="minorHAnsi" w:cs="Arial"/>
                <w:sz w:val="16"/>
                <w:szCs w:val="20"/>
              </w:rPr>
              <w:t>Date:</w:t>
            </w:r>
          </w:p>
          <w:p w14:paraId="5F447B16" w14:textId="52F6F188" w:rsidR="00C0375B" w:rsidRPr="00BA5D80" w:rsidRDefault="00C0375B" w:rsidP="00B26872">
            <w:pPr>
              <w:spacing w:before="60"/>
              <w:rPr>
                <w:rFonts w:asciiTheme="minorHAnsi" w:hAnsiTheme="minorHAnsi" w:cs="Arial"/>
                <w:sz w:val="16"/>
                <w:szCs w:val="20"/>
              </w:rPr>
            </w:pPr>
          </w:p>
        </w:tc>
      </w:tr>
      <w:tr w:rsidR="000E4901" w:rsidRPr="00BA5D80" w14:paraId="5F447B1D" w14:textId="77777777" w:rsidTr="00ED3C2E">
        <w:tc>
          <w:tcPr>
            <w:tcW w:w="4022" w:type="dxa"/>
          </w:tcPr>
          <w:p w14:paraId="5F447B18"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Supervisor Print Name:</w:t>
            </w:r>
          </w:p>
        </w:tc>
        <w:tc>
          <w:tcPr>
            <w:tcW w:w="4023" w:type="dxa"/>
          </w:tcPr>
          <w:p w14:paraId="5F447B19" w14:textId="77777777"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 xml:space="preserve">Supervisor </w:t>
            </w:r>
            <w:r w:rsidR="00487ACC" w:rsidRPr="00BA5D80">
              <w:rPr>
                <w:rFonts w:asciiTheme="minorHAnsi" w:hAnsiTheme="minorHAnsi" w:cs="Arial"/>
                <w:sz w:val="16"/>
                <w:szCs w:val="20"/>
              </w:rPr>
              <w:t>Signature</w:t>
            </w:r>
            <w:r w:rsidRPr="00BA5D80">
              <w:rPr>
                <w:rFonts w:asciiTheme="minorHAnsi" w:hAnsiTheme="minorHAnsi" w:cs="Arial"/>
                <w:sz w:val="16"/>
                <w:szCs w:val="20"/>
              </w:rPr>
              <w:t>:</w:t>
            </w:r>
          </w:p>
        </w:tc>
        <w:tc>
          <w:tcPr>
            <w:tcW w:w="2025" w:type="dxa"/>
          </w:tcPr>
          <w:p w14:paraId="5F447B1B" w14:textId="68CAF698" w:rsidR="00C0375B" w:rsidRPr="00BA5D80" w:rsidRDefault="00C0375B" w:rsidP="00C3044C">
            <w:pPr>
              <w:spacing w:before="60"/>
              <w:rPr>
                <w:rFonts w:asciiTheme="minorHAnsi" w:hAnsiTheme="minorHAnsi" w:cs="Arial"/>
                <w:sz w:val="16"/>
                <w:szCs w:val="20"/>
              </w:rPr>
            </w:pPr>
            <w:r w:rsidRPr="00BA5D80">
              <w:rPr>
                <w:rFonts w:asciiTheme="minorHAnsi" w:hAnsiTheme="minorHAnsi" w:cs="Arial"/>
                <w:sz w:val="16"/>
                <w:szCs w:val="20"/>
              </w:rPr>
              <w:t>Date:</w:t>
            </w:r>
          </w:p>
          <w:p w14:paraId="5F447B1C" w14:textId="77777777" w:rsidR="00C0375B" w:rsidRPr="00BA5D80" w:rsidRDefault="00C0375B" w:rsidP="00C3044C">
            <w:pPr>
              <w:spacing w:before="60"/>
              <w:rPr>
                <w:rFonts w:asciiTheme="minorHAnsi" w:hAnsiTheme="minorHAnsi" w:cs="Arial"/>
                <w:sz w:val="16"/>
                <w:szCs w:val="20"/>
              </w:rPr>
            </w:pPr>
          </w:p>
        </w:tc>
      </w:tr>
    </w:tbl>
    <w:p w14:paraId="5F447B1E" w14:textId="77777777" w:rsidR="00213FD2" w:rsidRPr="00BA5D80" w:rsidRDefault="00213FD2" w:rsidP="000A673D">
      <w:pPr>
        <w:spacing w:after="100"/>
        <w:rPr>
          <w:rFonts w:asciiTheme="minorHAnsi" w:hAnsiTheme="minorHAnsi"/>
        </w:rPr>
      </w:pPr>
    </w:p>
    <w:sectPr w:rsidR="00213FD2" w:rsidRPr="00BA5D80" w:rsidSect="002B169A">
      <w:headerReference w:type="default" r:id="rId10"/>
      <w:footerReference w:type="default" r:id="rId11"/>
      <w:headerReference w:type="first" r:id="rId12"/>
      <w:footerReference w:type="first" r:id="rId13"/>
      <w:pgSz w:w="12240" w:h="15840"/>
      <w:pgMar w:top="1440" w:right="1080" w:bottom="1080" w:left="1080" w:header="180" w:footer="43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D0EB" w14:textId="77777777" w:rsidR="007B66D4" w:rsidRDefault="007B66D4" w:rsidP="00B1229F">
      <w:r>
        <w:separator/>
      </w:r>
    </w:p>
  </w:endnote>
  <w:endnote w:type="continuationSeparator" w:id="0">
    <w:p w14:paraId="58E06541" w14:textId="77777777" w:rsidR="007B66D4" w:rsidRDefault="007B66D4" w:rsidP="00B1229F">
      <w:r>
        <w:continuationSeparator/>
      </w:r>
    </w:p>
  </w:endnote>
  <w:endnote w:type="continuationNotice" w:id="1">
    <w:p w14:paraId="1B3B1348" w14:textId="77777777" w:rsidR="007B66D4" w:rsidRDefault="007B6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8" w14:textId="2B3A878E" w:rsidR="0050571C" w:rsidRPr="00116DFF" w:rsidRDefault="0050571C" w:rsidP="00116DFF">
    <w:pPr>
      <w:pStyle w:val="Footer"/>
      <w:tabs>
        <w:tab w:val="clear" w:pos="8640"/>
        <w:tab w:val="right" w:pos="9000"/>
      </w:tabs>
      <w:rPr>
        <w:rFonts w:ascii="Arial" w:hAnsi="Arial"/>
        <w:sz w:val="16"/>
      </w:rPr>
    </w:pPr>
    <w:proofErr w:type="spellStart"/>
    <w:r w:rsidRPr="00116DFF">
      <w:rPr>
        <w:rFonts w:ascii="Calibri" w:hAnsi="Calibri"/>
        <w:sz w:val="18"/>
      </w:rPr>
      <w:t>HomeCentris</w:t>
    </w:r>
    <w:proofErr w:type="spellEnd"/>
    <w:r w:rsidRPr="00116DFF">
      <w:rPr>
        <w:rFonts w:ascii="Calibri" w:hAnsi="Calibri"/>
        <w:sz w:val="18"/>
      </w:rPr>
      <w:t xml:space="preserve"> Job Description</w:t>
    </w:r>
    <w:r w:rsidRPr="00116DFF">
      <w:rPr>
        <w:rStyle w:val="PageNumber"/>
        <w:rFonts w:ascii="Arial" w:hAnsi="Arial"/>
        <w:sz w:val="16"/>
      </w:rPr>
      <w:t xml:space="preserve"> </w:t>
    </w:r>
    <w:r w:rsidRPr="00116DFF">
      <w:rPr>
        <w:rStyle w:val="PageNumber"/>
        <w:rFonts w:ascii="Arial" w:hAnsi="Arial"/>
        <w:sz w:val="16"/>
      </w:rPr>
      <w:tab/>
      <w:t xml:space="preserve">Page </w:t>
    </w:r>
    <w:r w:rsidRPr="00116DFF">
      <w:rPr>
        <w:rStyle w:val="PageNumber"/>
        <w:rFonts w:ascii="Arial" w:hAnsi="Arial"/>
        <w:sz w:val="16"/>
      </w:rPr>
      <w:fldChar w:fldCharType="begin"/>
    </w:r>
    <w:r w:rsidRPr="00116DFF">
      <w:rPr>
        <w:rStyle w:val="PageNumber"/>
        <w:rFonts w:ascii="Arial" w:hAnsi="Arial"/>
        <w:sz w:val="16"/>
      </w:rPr>
      <w:instrText xml:space="preserve"> PAGE </w:instrText>
    </w:r>
    <w:r w:rsidRPr="00116DFF">
      <w:rPr>
        <w:rStyle w:val="PageNumber"/>
        <w:rFonts w:ascii="Arial" w:hAnsi="Arial"/>
        <w:sz w:val="16"/>
      </w:rPr>
      <w:fldChar w:fldCharType="separate"/>
    </w:r>
    <w:r w:rsidR="00C137F7">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 xml:space="preserve"> of </w:t>
    </w:r>
    <w:r w:rsidRPr="00116DFF">
      <w:rPr>
        <w:rStyle w:val="PageNumber"/>
        <w:rFonts w:ascii="Arial" w:hAnsi="Arial"/>
        <w:sz w:val="16"/>
      </w:rPr>
      <w:fldChar w:fldCharType="begin"/>
    </w:r>
    <w:r w:rsidRPr="00116DFF">
      <w:rPr>
        <w:rStyle w:val="PageNumber"/>
        <w:rFonts w:ascii="Arial" w:hAnsi="Arial"/>
        <w:sz w:val="16"/>
      </w:rPr>
      <w:instrText xml:space="preserve"> NUMPAGES </w:instrText>
    </w:r>
    <w:r w:rsidRPr="00116DFF">
      <w:rPr>
        <w:rStyle w:val="PageNumber"/>
        <w:rFonts w:ascii="Arial" w:hAnsi="Arial"/>
        <w:sz w:val="16"/>
      </w:rPr>
      <w:fldChar w:fldCharType="separate"/>
    </w:r>
    <w:r w:rsidR="00C137F7">
      <w:rPr>
        <w:rStyle w:val="PageNumber"/>
        <w:rFonts w:ascii="Arial" w:hAnsi="Arial"/>
        <w:noProof/>
        <w:sz w:val="16"/>
      </w:rPr>
      <w:t>5</w:t>
    </w:r>
    <w:r w:rsidRPr="00116DFF">
      <w:rPr>
        <w:rStyle w:val="PageNumber"/>
        <w:rFonts w:ascii="Arial" w:hAnsi="Arial"/>
        <w:sz w:val="16"/>
      </w:rPr>
      <w:fldChar w:fldCharType="end"/>
    </w:r>
    <w:r w:rsidRPr="00116DFF">
      <w:rPr>
        <w:rStyle w:val="PageNumber"/>
        <w:rFonts w:ascii="Arial" w:hAnsi="Arial"/>
        <w:sz w:val="16"/>
      </w:rPr>
      <w:tab/>
    </w:r>
    <w:r w:rsidR="00294969">
      <w:rPr>
        <w:rStyle w:val="PageNumber"/>
        <w:rFonts w:ascii="Arial" w:hAnsi="Arial"/>
        <w:sz w:val="16"/>
      </w:rPr>
      <w:t>April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A" w14:textId="78A72D7A" w:rsidR="0050571C" w:rsidRPr="002B169A" w:rsidRDefault="00500285" w:rsidP="00694FC3">
    <w:pPr>
      <w:pStyle w:val="Footer"/>
      <w:tabs>
        <w:tab w:val="left" w:pos="9000"/>
      </w:tabs>
      <w:rPr>
        <w:rFonts w:ascii="Calibri" w:hAnsi="Calibri"/>
        <w:sz w:val="20"/>
      </w:rPr>
    </w:pPr>
    <w:r>
      <w:rPr>
        <w:rFonts w:ascii="Calibri" w:hAnsi="Calibri"/>
        <w:sz w:val="20"/>
      </w:rPr>
      <w:t>Personal Home Care</w:t>
    </w:r>
    <w:r w:rsidR="0050571C" w:rsidRPr="002B169A">
      <w:rPr>
        <w:rFonts w:ascii="Calibri" w:hAnsi="Calibri"/>
        <w:sz w:val="20"/>
      </w:rPr>
      <w:t xml:space="preserve"> Job Description</w:t>
    </w:r>
    <w:r w:rsidR="0050571C" w:rsidRPr="002B169A">
      <w:rPr>
        <w:rFonts w:ascii="Calibri" w:hAnsi="Calibri"/>
        <w:sz w:val="20"/>
      </w:rPr>
      <w:tab/>
      <w:t xml:space="preserve">Page </w:t>
    </w:r>
    <w:r w:rsidR="0050571C" w:rsidRPr="002B169A">
      <w:rPr>
        <w:rFonts w:ascii="Calibri" w:hAnsi="Calibri"/>
        <w:sz w:val="20"/>
      </w:rPr>
      <w:fldChar w:fldCharType="begin"/>
    </w:r>
    <w:r w:rsidR="0050571C" w:rsidRPr="002B169A">
      <w:rPr>
        <w:rFonts w:ascii="Calibri" w:hAnsi="Calibri"/>
        <w:sz w:val="20"/>
      </w:rPr>
      <w:instrText xml:space="preserve"> PAGE </w:instrText>
    </w:r>
    <w:r w:rsidR="0050571C" w:rsidRPr="002B169A">
      <w:rPr>
        <w:rFonts w:ascii="Calibri" w:hAnsi="Calibri"/>
        <w:sz w:val="20"/>
      </w:rPr>
      <w:fldChar w:fldCharType="separate"/>
    </w:r>
    <w:r w:rsidR="00294969">
      <w:rPr>
        <w:rFonts w:ascii="Calibri" w:hAnsi="Calibri"/>
        <w:noProof/>
        <w:sz w:val="20"/>
      </w:rPr>
      <w:t>1</w:t>
    </w:r>
    <w:r w:rsidR="0050571C" w:rsidRPr="002B169A">
      <w:rPr>
        <w:rFonts w:ascii="Calibri" w:hAnsi="Calibri"/>
        <w:sz w:val="20"/>
      </w:rPr>
      <w:fldChar w:fldCharType="end"/>
    </w:r>
    <w:r w:rsidR="0050571C" w:rsidRPr="002B169A">
      <w:rPr>
        <w:rFonts w:ascii="Calibri" w:hAnsi="Calibri"/>
        <w:sz w:val="20"/>
      </w:rPr>
      <w:t xml:space="preserve"> of </w:t>
    </w:r>
    <w:r w:rsidR="0050571C" w:rsidRPr="002B169A">
      <w:rPr>
        <w:rFonts w:ascii="Calibri" w:hAnsi="Calibri"/>
        <w:sz w:val="20"/>
      </w:rPr>
      <w:fldChar w:fldCharType="begin"/>
    </w:r>
    <w:r w:rsidR="0050571C" w:rsidRPr="002B169A">
      <w:rPr>
        <w:rFonts w:ascii="Calibri" w:hAnsi="Calibri"/>
        <w:sz w:val="20"/>
      </w:rPr>
      <w:instrText xml:space="preserve"> NUMPAGES  </w:instrText>
    </w:r>
    <w:r w:rsidR="0050571C" w:rsidRPr="002B169A">
      <w:rPr>
        <w:rFonts w:ascii="Calibri" w:hAnsi="Calibri"/>
        <w:sz w:val="20"/>
      </w:rPr>
      <w:fldChar w:fldCharType="separate"/>
    </w:r>
    <w:r w:rsidR="00294969">
      <w:rPr>
        <w:rFonts w:ascii="Calibri" w:hAnsi="Calibri"/>
        <w:noProof/>
        <w:sz w:val="20"/>
      </w:rPr>
      <w:t>5</w:t>
    </w:r>
    <w:r w:rsidR="0050571C" w:rsidRPr="002B169A">
      <w:rPr>
        <w:rFonts w:ascii="Calibri" w:hAnsi="Calibri"/>
        <w:sz w:val="20"/>
      </w:rPr>
      <w:fldChar w:fldCharType="end"/>
    </w:r>
    <w:r w:rsidR="002B169A" w:rsidRPr="002B169A">
      <w:rPr>
        <w:rFonts w:ascii="Calibri" w:hAnsi="Calibri"/>
        <w:sz w:val="20"/>
      </w:rPr>
      <w:tab/>
    </w:r>
    <w:r w:rsidR="00561771">
      <w:rPr>
        <w:rFonts w:ascii="Calibri" w:hAnsi="Calibri"/>
        <w:sz w:val="20"/>
      </w:rPr>
      <w:t>April 2017</w:t>
    </w:r>
  </w:p>
  <w:p w14:paraId="5F447B2B" w14:textId="77777777" w:rsidR="0050571C" w:rsidRDefault="005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B584" w14:textId="77777777" w:rsidR="007B66D4" w:rsidRDefault="007B66D4" w:rsidP="00B1229F">
      <w:r>
        <w:separator/>
      </w:r>
    </w:p>
  </w:footnote>
  <w:footnote w:type="continuationSeparator" w:id="0">
    <w:p w14:paraId="19ABD75D" w14:textId="77777777" w:rsidR="007B66D4" w:rsidRDefault="007B66D4" w:rsidP="00B1229F">
      <w:r>
        <w:continuationSeparator/>
      </w:r>
    </w:p>
  </w:footnote>
  <w:footnote w:type="continuationNotice" w:id="1">
    <w:p w14:paraId="599C5F7B" w14:textId="77777777" w:rsidR="007B66D4" w:rsidRDefault="007B6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3" w14:textId="77777777" w:rsidR="0050571C" w:rsidRDefault="0050571C">
    <w:pPr>
      <w:pStyle w:val="Header"/>
      <w:rPr>
        <w:noProof/>
      </w:rPr>
    </w:pPr>
  </w:p>
  <w:p w14:paraId="5F447B24" w14:textId="77777777" w:rsidR="0050571C" w:rsidRDefault="0050571C">
    <w:pPr>
      <w:pStyle w:val="Header"/>
      <w:rPr>
        <w:noProof/>
      </w:rPr>
    </w:pPr>
  </w:p>
  <w:p w14:paraId="5F447B27" w14:textId="0EA83C1B" w:rsidR="0050571C" w:rsidRPr="002B169A" w:rsidRDefault="00833EC0">
    <w:pPr>
      <w:pStyle w:val="Header"/>
      <w:rPr>
        <w:sz w:val="22"/>
      </w:rPr>
    </w:pPr>
    <w:r>
      <w:rPr>
        <w:rFonts w:ascii="Calibri" w:hAnsi="Calibri"/>
        <w:noProof/>
        <w:sz w:val="20"/>
      </w:rPr>
      <w:t>Accounting &amp; Finance Manager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7B29" w14:textId="77777777" w:rsidR="0050571C" w:rsidRDefault="0050571C" w:rsidP="00325F61">
    <w:pPr>
      <w:pStyle w:val="Header"/>
      <w:ind w:left="-270" w:hanging="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96EE842"/>
    <w:lvl w:ilvl="0">
      <w:numFmt w:val="bullet"/>
      <w:lvlText w:val="*"/>
      <w:lvlJc w:val="left"/>
    </w:lvl>
  </w:abstractNum>
  <w:abstractNum w:abstractNumId="1" w15:restartNumberingAfterBreak="0">
    <w:nsid w:val="01263499"/>
    <w:multiLevelType w:val="multilevel"/>
    <w:tmpl w:val="0112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F0D16"/>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 w15:restartNumberingAfterBreak="0">
    <w:nsid w:val="127552C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44D7F22"/>
    <w:multiLevelType w:val="multilevel"/>
    <w:tmpl w:val="0F441472"/>
    <w:lvl w:ilvl="0">
      <w:start w:val="1"/>
      <w:numFmt w:val="decimal"/>
      <w:lvlText w:val="%1."/>
      <w:lvlJc w:val="left"/>
      <w:pPr>
        <w:tabs>
          <w:tab w:val="num" w:pos="1800"/>
        </w:tabs>
        <w:ind w:left="1800" w:hanging="360"/>
      </w:pPr>
      <w:rPr>
        <w:rFonts w:hint="default"/>
      </w:rPr>
    </w:lvl>
    <w:lvl w:ilvl="1">
      <w:start w:val="1"/>
      <w:numFmt w:val="bullet"/>
      <w:lvlText w:val=""/>
      <w:lvlJc w:val="left"/>
      <w:pPr>
        <w:tabs>
          <w:tab w:val="num" w:pos="2232"/>
        </w:tabs>
        <w:ind w:left="2232" w:hanging="432"/>
      </w:pPr>
      <w:rPr>
        <w:rFonts w:ascii="Symbol" w:hAnsi="Symbol"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15:restartNumberingAfterBreak="0">
    <w:nsid w:val="16EF0CFA"/>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9A0423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7A5ED3"/>
    <w:multiLevelType w:val="hybridMultilevel"/>
    <w:tmpl w:val="07BA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D116C"/>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15:restartNumberingAfterBreak="0">
    <w:nsid w:val="1E0606B2"/>
    <w:multiLevelType w:val="multilevel"/>
    <w:tmpl w:val="2C088CB0"/>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lowerLetter"/>
      <w:lvlText w:val="%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0" w15:restartNumberingAfterBreak="0">
    <w:nsid w:val="276B758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80A48DD"/>
    <w:multiLevelType w:val="hybridMultilevel"/>
    <w:tmpl w:val="36D60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AE46DF"/>
    <w:multiLevelType w:val="hybridMultilevel"/>
    <w:tmpl w:val="33B628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A74BF"/>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4" w15:restartNumberingAfterBreak="0">
    <w:nsid w:val="2D484BDB"/>
    <w:multiLevelType w:val="hybridMultilevel"/>
    <w:tmpl w:val="91F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D5357"/>
    <w:multiLevelType w:val="hybridMultilevel"/>
    <w:tmpl w:val="0F8CC3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172583"/>
    <w:multiLevelType w:val="multilevel"/>
    <w:tmpl w:val="86E0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A20F4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D8F53A8"/>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9" w15:restartNumberingAfterBreak="0">
    <w:nsid w:val="454D5033"/>
    <w:multiLevelType w:val="hybridMultilevel"/>
    <w:tmpl w:val="19CE6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B64167"/>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CE0373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0E7410"/>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3" w15:restartNumberingAfterBreak="0">
    <w:nsid w:val="60AE4B09"/>
    <w:multiLevelType w:val="multilevel"/>
    <w:tmpl w:val="BC06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926EA9"/>
    <w:multiLevelType w:val="hybridMultilevel"/>
    <w:tmpl w:val="13FE66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004CD2"/>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C14078D"/>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9D70F67"/>
    <w:multiLevelType w:val="hybridMultilevel"/>
    <w:tmpl w:val="186AF9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7C5822A3"/>
    <w:multiLevelType w:val="hybridMultilevel"/>
    <w:tmpl w:val="EF14823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C9543A7"/>
    <w:multiLevelType w:val="multilevel"/>
    <w:tmpl w:val="97785EA4"/>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start w:val="1"/>
      <w:numFmt w:val="decimal"/>
      <w:lvlText w:val="%1.%2.%3.%4.%5.%6."/>
      <w:lvlJc w:val="left"/>
      <w:pPr>
        <w:tabs>
          <w:tab w:val="num" w:pos="4320"/>
        </w:tabs>
        <w:ind w:left="4176" w:hanging="936"/>
      </w:pPr>
      <w:rPr>
        <w:rFonts w:hint="default"/>
      </w:r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40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30" w15:restartNumberingAfterBreak="0">
    <w:nsid w:val="7DAF6443"/>
    <w:multiLevelType w:val="multilevel"/>
    <w:tmpl w:val="97785E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71590786">
    <w:abstractNumId w:val="22"/>
  </w:num>
  <w:num w:numId="2" w16cid:durableId="990522170">
    <w:abstractNumId w:val="17"/>
  </w:num>
  <w:num w:numId="3" w16cid:durableId="115101384">
    <w:abstractNumId w:val="10"/>
  </w:num>
  <w:num w:numId="4" w16cid:durableId="80372845">
    <w:abstractNumId w:val="29"/>
  </w:num>
  <w:num w:numId="5" w16cid:durableId="1917209212">
    <w:abstractNumId w:val="13"/>
  </w:num>
  <w:num w:numId="6" w16cid:durableId="1311251246">
    <w:abstractNumId w:val="6"/>
  </w:num>
  <w:num w:numId="7" w16cid:durableId="1725133877">
    <w:abstractNumId w:val="26"/>
  </w:num>
  <w:num w:numId="8" w16cid:durableId="1327633106">
    <w:abstractNumId w:val="2"/>
  </w:num>
  <w:num w:numId="9" w16cid:durableId="155346578">
    <w:abstractNumId w:val="20"/>
  </w:num>
  <w:num w:numId="10" w16cid:durableId="429132747">
    <w:abstractNumId w:val="5"/>
  </w:num>
  <w:num w:numId="11" w16cid:durableId="1859075702">
    <w:abstractNumId w:val="21"/>
  </w:num>
  <w:num w:numId="12" w16cid:durableId="17123060">
    <w:abstractNumId w:val="11"/>
  </w:num>
  <w:num w:numId="13" w16cid:durableId="1329674506">
    <w:abstractNumId w:val="3"/>
  </w:num>
  <w:num w:numId="14" w16cid:durableId="89816264">
    <w:abstractNumId w:val="18"/>
  </w:num>
  <w:num w:numId="15" w16cid:durableId="985864023">
    <w:abstractNumId w:val="8"/>
  </w:num>
  <w:num w:numId="16" w16cid:durableId="1911498543">
    <w:abstractNumId w:val="12"/>
  </w:num>
  <w:num w:numId="17" w16cid:durableId="999233525">
    <w:abstractNumId w:val="4"/>
  </w:num>
  <w:num w:numId="18" w16cid:durableId="723870198">
    <w:abstractNumId w:val="9"/>
  </w:num>
  <w:num w:numId="19" w16cid:durableId="1070615953">
    <w:abstractNumId w:val="22"/>
    <w:lvlOverride w:ilvl="0">
      <w:lvl w:ilvl="0">
        <w:start w:val="1"/>
        <w:numFmt w:val="decimal"/>
        <w:suff w:val="space"/>
        <w:lvlText w:val="%1."/>
        <w:lvlJc w:val="left"/>
        <w:pPr>
          <w:ind w:left="360" w:hanging="360"/>
        </w:pPr>
        <w:rPr>
          <w:rFonts w:hint="default"/>
        </w:rPr>
      </w:lvl>
    </w:lvlOverride>
    <w:lvlOverride w:ilvl="1">
      <w:lvl w:ilvl="1">
        <w:start w:val="1"/>
        <w:numFmt w:val="decimal"/>
        <w:lvlText w:val="%1.%2."/>
        <w:lvlJc w:val="left"/>
        <w:pPr>
          <w:tabs>
            <w:tab w:val="num" w:pos="360"/>
          </w:tabs>
          <w:ind w:left="360" w:firstLine="0"/>
        </w:pPr>
        <w:rPr>
          <w:rFonts w:hint="default"/>
        </w:rPr>
      </w:lvl>
    </w:lvlOverride>
    <w:lvlOverride w:ilvl="2">
      <w:lvl w:ilvl="2">
        <w:start w:val="1"/>
        <w:numFmt w:val="decimal"/>
        <w:lvlText w:val="%1.%2.%3."/>
        <w:lvlJc w:val="left"/>
        <w:pPr>
          <w:tabs>
            <w:tab w:val="num" w:pos="1224"/>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16cid:durableId="1721317257">
    <w:abstractNumId w:val="7"/>
  </w:num>
  <w:num w:numId="21" w16cid:durableId="1618365949">
    <w:abstractNumId w:val="1"/>
  </w:num>
  <w:num w:numId="22" w16cid:durableId="1892838551">
    <w:abstractNumId w:val="16"/>
  </w:num>
  <w:num w:numId="23" w16cid:durableId="1813987802">
    <w:abstractNumId w:val="23"/>
  </w:num>
  <w:num w:numId="24" w16cid:durableId="1109661269">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25" w16cid:durableId="321588059">
    <w:abstractNumId w:val="0"/>
    <w:lvlOverride w:ilvl="0">
      <w:lvl w:ilvl="0">
        <w:start w:val="1"/>
        <w:numFmt w:val="bullet"/>
        <w:lvlText w:val=""/>
        <w:legacy w:legacy="1" w:legacySpace="0" w:legacyIndent="720"/>
        <w:lvlJc w:val="left"/>
        <w:pPr>
          <w:ind w:left="1440" w:hanging="720"/>
        </w:pPr>
        <w:rPr>
          <w:rFonts w:ascii="Symbol" w:hAnsi="Symbol" w:hint="default"/>
          <w:sz w:val="20"/>
        </w:rPr>
      </w:lvl>
    </w:lvlOverride>
  </w:num>
  <w:num w:numId="26" w16cid:durableId="1536237343">
    <w:abstractNumId w:val="24"/>
  </w:num>
  <w:num w:numId="27" w16cid:durableId="1345089457">
    <w:abstractNumId w:val="30"/>
  </w:num>
  <w:num w:numId="28" w16cid:durableId="589654986">
    <w:abstractNumId w:val="25"/>
  </w:num>
  <w:num w:numId="29" w16cid:durableId="21981609">
    <w:abstractNumId w:val="0"/>
    <w:lvlOverride w:ilvl="0">
      <w:lvl w:ilvl="0">
        <w:start w:val="1"/>
        <w:numFmt w:val="bullet"/>
        <w:lvlText w:val=""/>
        <w:legacy w:legacy="1" w:legacySpace="0" w:legacyIndent="720"/>
        <w:lvlJc w:val="left"/>
        <w:pPr>
          <w:ind w:left="720" w:hanging="720"/>
        </w:pPr>
        <w:rPr>
          <w:rFonts w:ascii="Symbol" w:hAnsi="Symbol" w:hint="default"/>
          <w:sz w:val="28"/>
        </w:rPr>
      </w:lvl>
    </w:lvlOverride>
  </w:num>
  <w:num w:numId="30" w16cid:durableId="1788769366">
    <w:abstractNumId w:val="0"/>
    <w:lvlOverride w:ilvl="0">
      <w:lvl w:ilvl="0">
        <w:start w:val="1"/>
        <w:numFmt w:val="bullet"/>
        <w:lvlText w:val=""/>
        <w:legacy w:legacy="1" w:legacySpace="0" w:legacyIndent="720"/>
        <w:lvlJc w:val="left"/>
        <w:pPr>
          <w:ind w:left="2160" w:hanging="720"/>
        </w:pPr>
        <w:rPr>
          <w:rFonts w:ascii="Wingdings" w:hAnsi="Wingdings" w:hint="default"/>
          <w:sz w:val="16"/>
        </w:rPr>
      </w:lvl>
    </w:lvlOverride>
  </w:num>
  <w:num w:numId="31" w16cid:durableId="876966980">
    <w:abstractNumId w:val="19"/>
  </w:num>
  <w:num w:numId="32" w16cid:durableId="750278656">
    <w:abstractNumId w:val="15"/>
  </w:num>
  <w:num w:numId="33" w16cid:durableId="1531650014">
    <w:abstractNumId w:val="28"/>
  </w:num>
  <w:num w:numId="34" w16cid:durableId="15085809">
    <w:abstractNumId w:val="14"/>
  </w:num>
  <w:num w:numId="35" w16cid:durableId="18638589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7hfLrhU/uk3/Bn8g6wx45TzcGtCTfLMEd+KStfIHedIuYzSvEG7/6Ch7ePi40XzeXtp/0dHpI7SWKKcam+JSQQ==" w:salt="vAfFr5sBkY8S42pehRz19Q=="/>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61E"/>
    <w:rsid w:val="00004E85"/>
    <w:rsid w:val="00007B58"/>
    <w:rsid w:val="000133A2"/>
    <w:rsid w:val="00053673"/>
    <w:rsid w:val="000568B1"/>
    <w:rsid w:val="000568F9"/>
    <w:rsid w:val="00097286"/>
    <w:rsid w:val="000A673D"/>
    <w:rsid w:val="000E4901"/>
    <w:rsid w:val="000F421C"/>
    <w:rsid w:val="00103BD5"/>
    <w:rsid w:val="001148A0"/>
    <w:rsid w:val="00116DFF"/>
    <w:rsid w:val="00122A37"/>
    <w:rsid w:val="00145C61"/>
    <w:rsid w:val="00161A2F"/>
    <w:rsid w:val="001877CC"/>
    <w:rsid w:val="0019677B"/>
    <w:rsid w:val="0019711F"/>
    <w:rsid w:val="001A2AD1"/>
    <w:rsid w:val="001C48D9"/>
    <w:rsid w:val="00202727"/>
    <w:rsid w:val="00213FD2"/>
    <w:rsid w:val="00264C8E"/>
    <w:rsid w:val="00273425"/>
    <w:rsid w:val="00277992"/>
    <w:rsid w:val="0028768E"/>
    <w:rsid w:val="00294969"/>
    <w:rsid w:val="002A2FE4"/>
    <w:rsid w:val="002B169A"/>
    <w:rsid w:val="002B56CC"/>
    <w:rsid w:val="002B7A9E"/>
    <w:rsid w:val="002C0E8F"/>
    <w:rsid w:val="002D5295"/>
    <w:rsid w:val="002E08D2"/>
    <w:rsid w:val="002F7B4D"/>
    <w:rsid w:val="00300AE8"/>
    <w:rsid w:val="00317525"/>
    <w:rsid w:val="00325F61"/>
    <w:rsid w:val="00335B42"/>
    <w:rsid w:val="00337024"/>
    <w:rsid w:val="00337AB8"/>
    <w:rsid w:val="00340264"/>
    <w:rsid w:val="00351A00"/>
    <w:rsid w:val="00362A86"/>
    <w:rsid w:val="00367AAE"/>
    <w:rsid w:val="00370EB6"/>
    <w:rsid w:val="00373024"/>
    <w:rsid w:val="0037745D"/>
    <w:rsid w:val="00397F1D"/>
    <w:rsid w:val="003B3649"/>
    <w:rsid w:val="003C08A0"/>
    <w:rsid w:val="003D0FE7"/>
    <w:rsid w:val="003E78BA"/>
    <w:rsid w:val="003F6BCE"/>
    <w:rsid w:val="00400D25"/>
    <w:rsid w:val="00414F4F"/>
    <w:rsid w:val="00433904"/>
    <w:rsid w:val="00440989"/>
    <w:rsid w:val="00441D0F"/>
    <w:rsid w:val="00444C5B"/>
    <w:rsid w:val="00452F90"/>
    <w:rsid w:val="004645D2"/>
    <w:rsid w:val="00470F26"/>
    <w:rsid w:val="00484F0C"/>
    <w:rsid w:val="00485418"/>
    <w:rsid w:val="00487ACC"/>
    <w:rsid w:val="004A4835"/>
    <w:rsid w:val="004B3209"/>
    <w:rsid w:val="004C0637"/>
    <w:rsid w:val="004C5301"/>
    <w:rsid w:val="004D74C2"/>
    <w:rsid w:val="004F2D7F"/>
    <w:rsid w:val="00500285"/>
    <w:rsid w:val="0050571C"/>
    <w:rsid w:val="00514CA9"/>
    <w:rsid w:val="005521AB"/>
    <w:rsid w:val="00553221"/>
    <w:rsid w:val="00561771"/>
    <w:rsid w:val="00562121"/>
    <w:rsid w:val="00583ECC"/>
    <w:rsid w:val="005A645B"/>
    <w:rsid w:val="005D542D"/>
    <w:rsid w:val="005D6169"/>
    <w:rsid w:val="005E4B05"/>
    <w:rsid w:val="0060256A"/>
    <w:rsid w:val="00606069"/>
    <w:rsid w:val="006143D1"/>
    <w:rsid w:val="006231B3"/>
    <w:rsid w:val="00643925"/>
    <w:rsid w:val="00651617"/>
    <w:rsid w:val="006716AB"/>
    <w:rsid w:val="00672866"/>
    <w:rsid w:val="00675573"/>
    <w:rsid w:val="006777A1"/>
    <w:rsid w:val="00694FC3"/>
    <w:rsid w:val="006A564A"/>
    <w:rsid w:val="006D2EF3"/>
    <w:rsid w:val="007014AE"/>
    <w:rsid w:val="00722040"/>
    <w:rsid w:val="007267E0"/>
    <w:rsid w:val="00750BC5"/>
    <w:rsid w:val="007863FA"/>
    <w:rsid w:val="00793831"/>
    <w:rsid w:val="007B66D4"/>
    <w:rsid w:val="007C7C81"/>
    <w:rsid w:val="007D1EBC"/>
    <w:rsid w:val="007E1FCC"/>
    <w:rsid w:val="008013F3"/>
    <w:rsid w:val="00824DF6"/>
    <w:rsid w:val="00833EC0"/>
    <w:rsid w:val="008723E9"/>
    <w:rsid w:val="008757BA"/>
    <w:rsid w:val="00884DE8"/>
    <w:rsid w:val="00892721"/>
    <w:rsid w:val="008C28B9"/>
    <w:rsid w:val="008C7CD5"/>
    <w:rsid w:val="008D26FD"/>
    <w:rsid w:val="008F0B5F"/>
    <w:rsid w:val="0093790C"/>
    <w:rsid w:val="00984F50"/>
    <w:rsid w:val="0099141A"/>
    <w:rsid w:val="00991C96"/>
    <w:rsid w:val="00995D98"/>
    <w:rsid w:val="009A1E68"/>
    <w:rsid w:val="009A39D1"/>
    <w:rsid w:val="009B5D57"/>
    <w:rsid w:val="009D2BD2"/>
    <w:rsid w:val="009D34BA"/>
    <w:rsid w:val="009E1BFF"/>
    <w:rsid w:val="00A17100"/>
    <w:rsid w:val="00A241AB"/>
    <w:rsid w:val="00A25226"/>
    <w:rsid w:val="00A36ED6"/>
    <w:rsid w:val="00A40915"/>
    <w:rsid w:val="00A45697"/>
    <w:rsid w:val="00A86532"/>
    <w:rsid w:val="00A904EE"/>
    <w:rsid w:val="00AC2B82"/>
    <w:rsid w:val="00AC6BC3"/>
    <w:rsid w:val="00AD157C"/>
    <w:rsid w:val="00AE56F2"/>
    <w:rsid w:val="00B0042B"/>
    <w:rsid w:val="00B05E25"/>
    <w:rsid w:val="00B117B8"/>
    <w:rsid w:val="00B1229F"/>
    <w:rsid w:val="00B26872"/>
    <w:rsid w:val="00B50030"/>
    <w:rsid w:val="00B62584"/>
    <w:rsid w:val="00B95960"/>
    <w:rsid w:val="00B9749E"/>
    <w:rsid w:val="00BA5D80"/>
    <w:rsid w:val="00BD0F4F"/>
    <w:rsid w:val="00BE0666"/>
    <w:rsid w:val="00BE1D3F"/>
    <w:rsid w:val="00BF5902"/>
    <w:rsid w:val="00BF59A2"/>
    <w:rsid w:val="00BF6035"/>
    <w:rsid w:val="00BF68FA"/>
    <w:rsid w:val="00C023C4"/>
    <w:rsid w:val="00C0375B"/>
    <w:rsid w:val="00C12B8E"/>
    <w:rsid w:val="00C137F7"/>
    <w:rsid w:val="00C151F2"/>
    <w:rsid w:val="00C25C52"/>
    <w:rsid w:val="00C26E16"/>
    <w:rsid w:val="00C3044C"/>
    <w:rsid w:val="00C33704"/>
    <w:rsid w:val="00C57165"/>
    <w:rsid w:val="00C6254E"/>
    <w:rsid w:val="00C67DDD"/>
    <w:rsid w:val="00C71F2D"/>
    <w:rsid w:val="00C84623"/>
    <w:rsid w:val="00CA0F66"/>
    <w:rsid w:val="00CC4316"/>
    <w:rsid w:val="00CE206D"/>
    <w:rsid w:val="00CE5046"/>
    <w:rsid w:val="00D05AF0"/>
    <w:rsid w:val="00D06F41"/>
    <w:rsid w:val="00D0700D"/>
    <w:rsid w:val="00D301DF"/>
    <w:rsid w:val="00D74A21"/>
    <w:rsid w:val="00D87163"/>
    <w:rsid w:val="00DA00F5"/>
    <w:rsid w:val="00DC6B96"/>
    <w:rsid w:val="00DF56A1"/>
    <w:rsid w:val="00DF776B"/>
    <w:rsid w:val="00E11DD2"/>
    <w:rsid w:val="00E30CC4"/>
    <w:rsid w:val="00E364C9"/>
    <w:rsid w:val="00E370A8"/>
    <w:rsid w:val="00E8329E"/>
    <w:rsid w:val="00E83615"/>
    <w:rsid w:val="00EA0AC6"/>
    <w:rsid w:val="00EA2EC5"/>
    <w:rsid w:val="00EA423A"/>
    <w:rsid w:val="00EB2CFC"/>
    <w:rsid w:val="00EB49D5"/>
    <w:rsid w:val="00EB561E"/>
    <w:rsid w:val="00EC349A"/>
    <w:rsid w:val="00ED3C2E"/>
    <w:rsid w:val="00ED4BF9"/>
    <w:rsid w:val="00F7319F"/>
    <w:rsid w:val="00F84119"/>
    <w:rsid w:val="00F8637D"/>
    <w:rsid w:val="00F9519F"/>
    <w:rsid w:val="00FA1009"/>
    <w:rsid w:val="00FE1807"/>
    <w:rsid w:val="00FF48A4"/>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47A3D"/>
  <w15:docId w15:val="{6A635F2C-9D6F-4776-9875-217C606A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7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677B"/>
    <w:pPr>
      <w:tabs>
        <w:tab w:val="center" w:pos="4320"/>
        <w:tab w:val="right" w:pos="8640"/>
      </w:tabs>
    </w:pPr>
  </w:style>
  <w:style w:type="paragraph" w:styleId="Footer">
    <w:name w:val="footer"/>
    <w:basedOn w:val="Normal"/>
    <w:link w:val="FooterChar"/>
    <w:uiPriority w:val="99"/>
    <w:rsid w:val="0019677B"/>
    <w:pPr>
      <w:tabs>
        <w:tab w:val="center" w:pos="4320"/>
        <w:tab w:val="right" w:pos="8640"/>
      </w:tabs>
    </w:pPr>
  </w:style>
  <w:style w:type="table" w:styleId="TableGrid">
    <w:name w:val="Table Grid"/>
    <w:basedOn w:val="TableNormal"/>
    <w:uiPriority w:val="59"/>
    <w:rsid w:val="0019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046"/>
  </w:style>
  <w:style w:type="paragraph" w:styleId="BalloonText">
    <w:name w:val="Balloon Text"/>
    <w:basedOn w:val="Normal"/>
    <w:semiHidden/>
    <w:rsid w:val="00892721"/>
    <w:rPr>
      <w:rFonts w:ascii="Tahoma" w:hAnsi="Tahoma" w:cs="Tahoma"/>
      <w:sz w:val="16"/>
      <w:szCs w:val="16"/>
    </w:rPr>
  </w:style>
  <w:style w:type="character" w:customStyle="1" w:styleId="FooterChar">
    <w:name w:val="Footer Char"/>
    <w:basedOn w:val="DefaultParagraphFont"/>
    <w:link w:val="Footer"/>
    <w:uiPriority w:val="99"/>
    <w:rsid w:val="00A17100"/>
    <w:rPr>
      <w:sz w:val="24"/>
      <w:szCs w:val="24"/>
    </w:rPr>
  </w:style>
  <w:style w:type="paragraph" w:styleId="ListParagraph">
    <w:name w:val="List Paragraph"/>
    <w:basedOn w:val="Normal"/>
    <w:uiPriority w:val="34"/>
    <w:qFormat/>
    <w:rsid w:val="00367AAE"/>
    <w:pPr>
      <w:ind w:left="720"/>
      <w:contextualSpacing/>
    </w:pPr>
  </w:style>
  <w:style w:type="paragraph" w:styleId="NormalWeb">
    <w:name w:val="Normal (Web)"/>
    <w:basedOn w:val="Normal"/>
    <w:uiPriority w:val="99"/>
    <w:unhideWhenUsed/>
    <w:rsid w:val="00DA00F5"/>
    <w:pPr>
      <w:spacing w:before="100" w:beforeAutospacing="1" w:after="100" w:afterAutospacing="1"/>
    </w:pPr>
  </w:style>
  <w:style w:type="paragraph" w:styleId="Caption">
    <w:name w:val="caption"/>
    <w:basedOn w:val="Normal"/>
    <w:next w:val="Normal"/>
    <w:semiHidden/>
    <w:unhideWhenUsed/>
    <w:qFormat/>
    <w:rsid w:val="0037302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573282">
      <w:bodyDiv w:val="1"/>
      <w:marLeft w:val="0"/>
      <w:marRight w:val="0"/>
      <w:marTop w:val="0"/>
      <w:marBottom w:val="0"/>
      <w:divBdr>
        <w:top w:val="none" w:sz="0" w:space="0" w:color="auto"/>
        <w:left w:val="none" w:sz="0" w:space="0" w:color="auto"/>
        <w:bottom w:val="none" w:sz="0" w:space="0" w:color="auto"/>
        <w:right w:val="none" w:sz="0" w:space="0" w:color="auto"/>
      </w:divBdr>
    </w:div>
    <w:div w:id="3742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801507-3849-4def-b986-1d734ef47ae2">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2bc029e4-a133-48d5-9be9-865b9c2128dc">
      <Terms xmlns="http://schemas.microsoft.com/office/infopath/2007/PartnerControls"/>
    </lcf76f155ced4ddcb4097134ff3c332f>
    <TaxCatchAll xmlns="5b801507-3849-4def-b986-1d734ef47a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3BB9F7D597E74CB5CB4B7C88C48B10" ma:contentTypeVersion="19" ma:contentTypeDescription="Create a new document." ma:contentTypeScope="" ma:versionID="192089a9cf1dcbf5b747258c34bc58b4">
  <xsd:schema xmlns:xsd="http://www.w3.org/2001/XMLSchema" xmlns:xs="http://www.w3.org/2001/XMLSchema" xmlns:p="http://schemas.microsoft.com/office/2006/metadata/properties" xmlns:ns1="http://schemas.microsoft.com/sharepoint/v3" xmlns:ns2="5b801507-3849-4def-b986-1d734ef47ae2" xmlns:ns3="2bc029e4-a133-48d5-9be9-865b9c2128dc" targetNamespace="http://schemas.microsoft.com/office/2006/metadata/properties" ma:root="true" ma:fieldsID="b72242297b82c4b3e5aab31c16381416" ns1:_="" ns2:_="" ns3:_="">
    <xsd:import namespace="http://schemas.microsoft.com/sharepoint/v3"/>
    <xsd:import namespace="5b801507-3849-4def-b986-1d734ef47ae2"/>
    <xsd:import namespace="2bc029e4-a133-48d5-9be9-865b9c2128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01507-3849-4def-b986-1d734ef47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600104f-7355-4a0e-91f6-6364fc7434ad}" ma:internalName="TaxCatchAll" ma:showField="CatchAllData" ma:web="5b801507-3849-4def-b986-1d734ef47a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c029e4-a133-48d5-9be9-865b9c2128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d98493f-8f32-4dfe-a41f-1217a6577e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1E89F-158B-41D2-8194-F62A69CCB4E7}">
  <ds:schemaRefs>
    <ds:schemaRef ds:uri="http://schemas.microsoft.com/office/2006/metadata/properties"/>
    <ds:schemaRef ds:uri="http://schemas.microsoft.com/office/infopath/2007/PartnerControls"/>
    <ds:schemaRef ds:uri="5b801507-3849-4def-b986-1d734ef47ae2"/>
    <ds:schemaRef ds:uri="http://schemas.microsoft.com/sharepoint/v3"/>
    <ds:schemaRef ds:uri="2bc029e4-a133-48d5-9be9-865b9c2128dc"/>
  </ds:schemaRefs>
</ds:datastoreItem>
</file>

<file path=customXml/itemProps2.xml><?xml version="1.0" encoding="utf-8"?>
<ds:datastoreItem xmlns:ds="http://schemas.openxmlformats.org/officeDocument/2006/customXml" ds:itemID="{4BCB9FF2-C227-4E33-AC7B-29241DA8F5AA}">
  <ds:schemaRefs>
    <ds:schemaRef ds:uri="http://schemas.microsoft.com/sharepoint/v3/contenttype/forms"/>
  </ds:schemaRefs>
</ds:datastoreItem>
</file>

<file path=customXml/itemProps3.xml><?xml version="1.0" encoding="utf-8"?>
<ds:datastoreItem xmlns:ds="http://schemas.openxmlformats.org/officeDocument/2006/customXml" ds:itemID="{769F865F-996E-4DFE-9BF9-6FB81FCC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801507-3849-4def-b986-1d734ef47ae2"/>
    <ds:schemaRef ds:uri="2bc029e4-a133-48d5-9be9-865b9c212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Pages>
  <Words>2012</Words>
  <Characters>11469</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Summary</vt:lpstr>
    </vt:vector>
  </TitlesOfParts>
  <Company>Virtual Care Provider, Inc.</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a.rbutler2</dc:creator>
  <cp:lastModifiedBy>Monea Jones</cp:lastModifiedBy>
  <cp:revision>7</cp:revision>
  <cp:lastPrinted>2016-08-01T14:35:00Z</cp:lastPrinted>
  <dcterms:created xsi:type="dcterms:W3CDTF">2017-05-02T15:15:00Z</dcterms:created>
  <dcterms:modified xsi:type="dcterms:W3CDTF">2023-09-19T16:03:00Z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0x010100B73BB9F7D597E74CB5CB4B7C88C48B10</vt:lpwstr>
  </property>
  <property fmtid="{D5CDD505-2E9C-101B-9397-08002B2CF9AE}" pid="3" name="Order">
    <vt:r8>2960400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