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237"/>
        <w:gridCol w:w="2340"/>
        <w:gridCol w:w="743"/>
        <w:gridCol w:w="2407"/>
        <w:gridCol w:w="2160"/>
      </w:tblGrid>
      <w:tr w:rsidR="00582CE4" w14:paraId="21DBDDEC" w14:textId="77777777" w:rsidTr="00C11DF0">
        <w:trPr>
          <w:trHeight w:val="495"/>
        </w:trPr>
        <w:tc>
          <w:tcPr>
            <w:tcW w:w="10435" w:type="dxa"/>
            <w:gridSpan w:val="6"/>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289972F5" w14:textId="77777777" w:rsidR="00582CE4" w:rsidRPr="00351A00" w:rsidRDefault="00582CE4" w:rsidP="00C11DF0">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582CE4" w:rsidRPr="004B3209" w14:paraId="6EDEACD3" w14:textId="77777777" w:rsidTr="00C11DF0">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ADD7410" w14:textId="77777777" w:rsidR="00582CE4" w:rsidRPr="00351A00" w:rsidRDefault="00582CE4" w:rsidP="00582CE4">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CBA4EAB" w14:textId="3117063F" w:rsidR="00582CE4" w:rsidRPr="00351A00" w:rsidRDefault="00582CE4" w:rsidP="00582CE4">
            <w:pPr>
              <w:ind w:right="-114"/>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C</w:t>
            </w:r>
            <w:r>
              <w:rPr>
                <w:rFonts w:asciiTheme="minorHAnsi" w:hAnsiTheme="minorHAnsi" w:cs="Arial"/>
                <w:color w:val="1F497D" w:themeColor="text2"/>
                <w:sz w:val="22"/>
                <w:szCs w:val="26"/>
              </w:rPr>
              <w:t>HIEF EXECUTIVE OFFICER</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268F38D" w14:textId="77777777" w:rsidR="00582CE4" w:rsidRPr="00351A00" w:rsidRDefault="00582CE4" w:rsidP="00582CE4">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4F5444C2" w14:textId="6A7FE083" w:rsidR="00582CE4" w:rsidRPr="00351A00" w:rsidRDefault="00BB268F" w:rsidP="00682F8C">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4</w:t>
            </w:r>
            <w:r w:rsidR="00682F8C">
              <w:rPr>
                <w:rFonts w:asciiTheme="minorHAnsi" w:hAnsiTheme="minorHAnsi" w:cs="Arial"/>
                <w:bCs/>
                <w:color w:val="1F497D" w:themeColor="text2"/>
                <w:sz w:val="22"/>
                <w:szCs w:val="18"/>
              </w:rPr>
              <w:t>0</w:t>
            </w:r>
            <w:r>
              <w:rPr>
                <w:rFonts w:asciiTheme="minorHAnsi" w:hAnsiTheme="minorHAnsi" w:cs="Arial"/>
                <w:bCs/>
                <w:color w:val="1F497D" w:themeColor="text2"/>
                <w:sz w:val="22"/>
                <w:szCs w:val="18"/>
              </w:rPr>
              <w:t>0-ADMINISTRATIVE</w:t>
            </w:r>
          </w:p>
        </w:tc>
      </w:tr>
      <w:tr w:rsidR="00582CE4" w:rsidRPr="004B3209" w14:paraId="33883B77" w14:textId="77777777" w:rsidTr="00C11DF0">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6F991F7F" w14:textId="77777777" w:rsidR="00582CE4" w:rsidRPr="00351A00" w:rsidRDefault="00582CE4" w:rsidP="00582CE4">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05A4D49" w14:textId="43AB812B" w:rsidR="00582CE4" w:rsidRPr="00351A00" w:rsidRDefault="00582CE4" w:rsidP="00582CE4">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CORPORATE HEADQUARTERS</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353D6FE" w14:textId="77777777" w:rsidR="00582CE4" w:rsidRPr="00351A00" w:rsidRDefault="00582CE4" w:rsidP="00582CE4">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426B9036" w14:textId="0D7DF37B" w:rsidR="00582CE4" w:rsidRPr="00351A00" w:rsidRDefault="00582CE4" w:rsidP="00582CE4">
            <w:pPr>
              <w:ind w:right="-111"/>
              <w:outlineLvl w:val="0"/>
              <w:rPr>
                <w:rFonts w:asciiTheme="minorHAnsi" w:hAnsiTheme="minorHAnsi" w:cs="Arial"/>
                <w:bCs/>
                <w:color w:val="1F497D" w:themeColor="text2"/>
                <w:sz w:val="22"/>
                <w:szCs w:val="18"/>
              </w:rPr>
            </w:pPr>
            <w:r w:rsidRPr="00351A00">
              <w:rPr>
                <w:rFonts w:asciiTheme="minorHAnsi" w:hAnsiTheme="minorHAnsi" w:cs="Arial"/>
                <w:bCs/>
                <w:color w:val="1F497D" w:themeColor="text2"/>
                <w:sz w:val="22"/>
                <w:szCs w:val="18"/>
              </w:rPr>
              <w:t>---</w:t>
            </w:r>
          </w:p>
        </w:tc>
      </w:tr>
      <w:tr w:rsidR="00582CE4" w:rsidRPr="004B3209" w14:paraId="2805D83D" w14:textId="77777777" w:rsidTr="00C11DF0">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C5E1887" w14:textId="77777777" w:rsidR="00582CE4" w:rsidRPr="00351A00" w:rsidRDefault="00582CE4" w:rsidP="00582CE4">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0DFB3C9" w14:textId="77777777" w:rsidR="00582CE4" w:rsidRPr="00351A00" w:rsidRDefault="00582CE4" w:rsidP="00582CE4">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ADMINISTRATION</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7100D718" w14:textId="77777777" w:rsidR="00582CE4" w:rsidRPr="00351A00" w:rsidRDefault="00582CE4" w:rsidP="00582CE4">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4848B2F2" w14:textId="74772A0C" w:rsidR="00582CE4" w:rsidRPr="00351A00" w:rsidRDefault="00582CE4" w:rsidP="00582CE4">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B</w:t>
            </w:r>
            <w:r>
              <w:rPr>
                <w:rFonts w:asciiTheme="minorHAnsi" w:hAnsiTheme="minorHAnsi" w:cs="Arial"/>
                <w:color w:val="1F497D" w:themeColor="text2"/>
                <w:sz w:val="22"/>
                <w:szCs w:val="26"/>
              </w:rPr>
              <w:t>OARD OF DIRECTORS</w:t>
            </w:r>
          </w:p>
        </w:tc>
      </w:tr>
      <w:tr w:rsidR="00582CE4" w:rsidRPr="004B3209" w14:paraId="2A8AE892" w14:textId="77777777" w:rsidTr="00C11DF0">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3456C56" w14:textId="77777777" w:rsidR="00582CE4" w:rsidRPr="00351A00" w:rsidRDefault="00582CE4" w:rsidP="00582CE4">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23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959E05C" w14:textId="7F4E1578" w:rsidR="00582CE4" w:rsidRPr="00351A00" w:rsidRDefault="00193C00" w:rsidP="008B1BF6">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EXEMPT</w:t>
            </w:r>
          </w:p>
        </w:tc>
        <w:tc>
          <w:tcPr>
            <w:tcW w:w="2340"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tcPr>
          <w:p w14:paraId="2800D6FB" w14:textId="77777777" w:rsidR="00582CE4" w:rsidRPr="00351A00" w:rsidRDefault="00582CE4" w:rsidP="00582CE4">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74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43443672" w14:textId="1E689055" w:rsidR="00582CE4" w:rsidRPr="00351A00" w:rsidRDefault="00582CE4" w:rsidP="00582CE4">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4</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2AE99665" w14:textId="77777777" w:rsidR="00582CE4" w:rsidRPr="00351A00" w:rsidRDefault="00582CE4" w:rsidP="00582CE4">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E3B7881" w14:textId="77777777" w:rsidR="00582CE4" w:rsidRPr="00351A00" w:rsidRDefault="00582CE4" w:rsidP="00582CE4">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ULL TIME</w:t>
            </w:r>
          </w:p>
        </w:tc>
      </w:tr>
    </w:tbl>
    <w:p w14:paraId="3A15E8C6" w14:textId="77777777" w:rsidR="00582CE4" w:rsidRDefault="00582CE4" w:rsidP="00145C61">
      <w:pPr>
        <w:ind w:right="-108"/>
        <w:outlineLvl w:val="0"/>
        <w:rPr>
          <w:rFonts w:asciiTheme="minorHAnsi" w:hAnsiTheme="minorHAnsi" w:cs="Arial"/>
          <w:b/>
          <w:caps/>
          <w:sz w:val="20"/>
          <w:szCs w:val="26"/>
        </w:rPr>
      </w:pPr>
    </w:p>
    <w:p w14:paraId="758FCC31" w14:textId="77777777" w:rsidR="00582CE4" w:rsidRDefault="00582CE4" w:rsidP="00145C61">
      <w:pPr>
        <w:ind w:right="-108"/>
        <w:outlineLvl w:val="0"/>
        <w:rPr>
          <w:rFonts w:asciiTheme="minorHAnsi" w:hAnsiTheme="minorHAnsi" w:cs="Arial"/>
          <w:b/>
          <w:caps/>
          <w:sz w:val="20"/>
          <w:szCs w:val="26"/>
        </w:rPr>
      </w:pPr>
    </w:p>
    <w:p w14:paraId="5F447A55" w14:textId="491BDFEF" w:rsidR="0019677B" w:rsidRPr="00BA5D80" w:rsidRDefault="00D87163" w:rsidP="001F425B">
      <w:pPr>
        <w:spacing w:after="120"/>
        <w:ind w:right="-108"/>
        <w:outlineLvl w:val="0"/>
        <w:rPr>
          <w:rFonts w:asciiTheme="minorHAnsi" w:hAnsiTheme="minorHAnsi" w:cs="Arial"/>
          <w:b/>
          <w:caps/>
          <w:sz w:val="20"/>
          <w:szCs w:val="26"/>
        </w:rPr>
      </w:pPr>
      <w:r w:rsidRPr="00BA5D80">
        <w:rPr>
          <w:rFonts w:asciiTheme="minorHAnsi" w:hAnsiTheme="minorHAnsi" w:cs="Arial"/>
          <w:b/>
          <w:caps/>
          <w:sz w:val="20"/>
          <w:szCs w:val="26"/>
        </w:rPr>
        <w:t>Summary</w:t>
      </w:r>
    </w:p>
    <w:p w14:paraId="5B1FB749" w14:textId="6065EDFD" w:rsidR="00553221" w:rsidRPr="00BA5D80" w:rsidRDefault="00553221" w:rsidP="00D87163">
      <w:pPr>
        <w:rPr>
          <w:rFonts w:asciiTheme="minorHAnsi" w:hAnsiTheme="minorHAnsi" w:cs="Arial"/>
          <w:sz w:val="22"/>
          <w:szCs w:val="22"/>
        </w:rPr>
      </w:pPr>
      <w:r w:rsidRPr="00BA5D80">
        <w:rPr>
          <w:rFonts w:asciiTheme="minorHAnsi" w:hAnsiTheme="minorHAnsi" w:cs="Arial"/>
          <w:sz w:val="22"/>
          <w:szCs w:val="22"/>
        </w:rPr>
        <w:t>The Chief Executive Officer (“CEO”) is responsible for leading the development and execution of the Company’s long</w:t>
      </w:r>
      <w:r w:rsidR="00441D0F">
        <w:rPr>
          <w:rFonts w:asciiTheme="minorHAnsi" w:hAnsiTheme="minorHAnsi" w:cs="Arial"/>
          <w:sz w:val="22"/>
          <w:szCs w:val="22"/>
        </w:rPr>
        <w:t>-</w:t>
      </w:r>
      <w:r w:rsidRPr="00BA5D80">
        <w:rPr>
          <w:rFonts w:asciiTheme="minorHAnsi" w:hAnsiTheme="minorHAnsi" w:cs="Arial"/>
          <w:sz w:val="22"/>
          <w:szCs w:val="22"/>
        </w:rPr>
        <w:t>term strategy with a view to creating shareholder value. The CEO’s leadership role also entails being ultimately responsible for all management decisions and for implementing the Company’s long and short term plans. The CEO acts as a direct liaison between the Board</w:t>
      </w:r>
      <w:r w:rsidR="00441D0F">
        <w:rPr>
          <w:rFonts w:asciiTheme="minorHAnsi" w:hAnsiTheme="minorHAnsi" w:cs="Arial"/>
          <w:sz w:val="22"/>
          <w:szCs w:val="22"/>
        </w:rPr>
        <w:t xml:space="preserve"> of Directors (“Board”) </w:t>
      </w:r>
      <w:r w:rsidRPr="00BA5D80">
        <w:rPr>
          <w:rFonts w:asciiTheme="minorHAnsi" w:hAnsiTheme="minorHAnsi" w:cs="Arial"/>
          <w:sz w:val="22"/>
          <w:szCs w:val="22"/>
        </w:rPr>
        <w:t xml:space="preserve">and management. </w:t>
      </w:r>
      <w:r w:rsidR="00441D0F">
        <w:rPr>
          <w:rFonts w:asciiTheme="minorHAnsi" w:hAnsiTheme="minorHAnsi" w:cs="Arial"/>
          <w:sz w:val="22"/>
          <w:szCs w:val="22"/>
        </w:rPr>
        <w:t xml:space="preserve"> </w:t>
      </w:r>
    </w:p>
    <w:p w14:paraId="5F447A57" w14:textId="77777777" w:rsidR="00CC4316" w:rsidRPr="00BA5D80" w:rsidRDefault="00CC4316" w:rsidP="002C0E8F">
      <w:pPr>
        <w:spacing w:line="276" w:lineRule="auto"/>
        <w:outlineLvl w:val="0"/>
        <w:rPr>
          <w:rFonts w:asciiTheme="minorHAnsi" w:hAnsiTheme="minorHAnsi" w:cs="Arial"/>
          <w:b/>
          <w:caps/>
          <w:color w:val="31849B"/>
          <w:sz w:val="18"/>
        </w:rPr>
      </w:pPr>
    </w:p>
    <w:p w14:paraId="5F447A59" w14:textId="77777777" w:rsidR="0019677B" w:rsidRPr="00BA5D80" w:rsidRDefault="0019677B" w:rsidP="001F425B">
      <w:pPr>
        <w:spacing w:after="120"/>
        <w:ind w:right="-108"/>
        <w:outlineLvl w:val="0"/>
        <w:rPr>
          <w:rFonts w:asciiTheme="minorHAnsi" w:hAnsiTheme="minorHAnsi" w:cs="Arial"/>
          <w:b/>
          <w:caps/>
          <w:sz w:val="20"/>
          <w:szCs w:val="26"/>
        </w:rPr>
      </w:pPr>
      <w:r w:rsidRPr="00BA5D80">
        <w:rPr>
          <w:rFonts w:asciiTheme="minorHAnsi" w:hAnsiTheme="minorHAnsi" w:cs="Arial"/>
          <w:b/>
          <w:caps/>
          <w:sz w:val="20"/>
          <w:szCs w:val="26"/>
        </w:rPr>
        <w:t>Essential Job Duties and Responsibilities</w:t>
      </w:r>
    </w:p>
    <w:p w14:paraId="5F447A70" w14:textId="08F64FBE" w:rsidR="00FA1009" w:rsidRPr="00E370A8" w:rsidRDefault="00DA00F5" w:rsidP="003E016B">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 xml:space="preserve">Develop, </w:t>
      </w:r>
      <w:r w:rsidR="00FA1009" w:rsidRPr="00E370A8">
        <w:rPr>
          <w:rFonts w:asciiTheme="minorHAnsi" w:hAnsiTheme="minorHAnsi" w:cs="Arial"/>
          <w:color w:val="000000"/>
          <w:sz w:val="22"/>
          <w:szCs w:val="20"/>
        </w:rPr>
        <w:t xml:space="preserve">in conjunction with the Board, the </w:t>
      </w:r>
      <w:r w:rsidRPr="00E370A8">
        <w:rPr>
          <w:rFonts w:asciiTheme="minorHAnsi" w:hAnsiTheme="minorHAnsi" w:cs="Arial"/>
          <w:color w:val="000000"/>
          <w:sz w:val="22"/>
          <w:szCs w:val="20"/>
        </w:rPr>
        <w:t xml:space="preserve">organization’s </w:t>
      </w:r>
      <w:r w:rsidR="00264C8E" w:rsidRPr="00E370A8">
        <w:rPr>
          <w:rFonts w:asciiTheme="minorHAnsi" w:hAnsiTheme="minorHAnsi" w:cs="Arial"/>
          <w:color w:val="000000"/>
          <w:sz w:val="22"/>
          <w:szCs w:val="20"/>
        </w:rPr>
        <w:t xml:space="preserve">vision, </w:t>
      </w:r>
      <w:r w:rsidRPr="00E370A8">
        <w:rPr>
          <w:rFonts w:asciiTheme="minorHAnsi" w:hAnsiTheme="minorHAnsi" w:cs="Arial"/>
          <w:color w:val="000000"/>
          <w:sz w:val="22"/>
          <w:szCs w:val="20"/>
        </w:rPr>
        <w:t xml:space="preserve">long-term </w:t>
      </w:r>
      <w:r w:rsidR="00FA1009" w:rsidRPr="00E370A8">
        <w:rPr>
          <w:rFonts w:asciiTheme="minorHAnsi" w:hAnsiTheme="minorHAnsi" w:cs="Arial"/>
          <w:color w:val="000000"/>
          <w:sz w:val="22"/>
          <w:szCs w:val="20"/>
        </w:rPr>
        <w:t>strategy</w:t>
      </w:r>
      <w:r w:rsidR="00264C8E" w:rsidRPr="00E370A8">
        <w:rPr>
          <w:rFonts w:asciiTheme="minorHAnsi" w:hAnsiTheme="minorHAnsi" w:cs="Arial"/>
          <w:color w:val="000000"/>
          <w:sz w:val="22"/>
          <w:szCs w:val="20"/>
        </w:rPr>
        <w:t xml:space="preserve"> and goals.</w:t>
      </w:r>
      <w:r w:rsidR="00317525" w:rsidRPr="00E370A8">
        <w:rPr>
          <w:rFonts w:asciiTheme="minorHAnsi" w:hAnsiTheme="minorHAnsi" w:cs="Arial"/>
          <w:color w:val="000000"/>
          <w:sz w:val="22"/>
          <w:szCs w:val="20"/>
        </w:rPr>
        <w:t xml:space="preserve">  </w:t>
      </w:r>
      <w:r w:rsidR="007D1EBC" w:rsidRPr="00E370A8">
        <w:rPr>
          <w:rFonts w:asciiTheme="minorHAnsi" w:hAnsiTheme="minorHAnsi" w:cs="Arial"/>
          <w:sz w:val="22"/>
          <w:szCs w:val="22"/>
        </w:rPr>
        <w:t>L</w:t>
      </w:r>
      <w:r w:rsidR="00FA1009" w:rsidRPr="00E370A8">
        <w:rPr>
          <w:rFonts w:asciiTheme="minorHAnsi" w:hAnsiTheme="minorHAnsi" w:cs="Arial"/>
          <w:sz w:val="22"/>
          <w:szCs w:val="22"/>
        </w:rPr>
        <w:t xml:space="preserve">ead and </w:t>
      </w:r>
      <w:r w:rsidR="00FA1009" w:rsidRPr="00E370A8">
        <w:rPr>
          <w:rFonts w:asciiTheme="minorHAnsi" w:hAnsiTheme="minorHAnsi" w:cs="Arial"/>
          <w:color w:val="000000"/>
          <w:sz w:val="22"/>
          <w:szCs w:val="20"/>
        </w:rPr>
        <w:t xml:space="preserve">oversee the implementation of the </w:t>
      </w:r>
      <w:r w:rsidR="00675573" w:rsidRPr="00E370A8">
        <w:rPr>
          <w:rFonts w:asciiTheme="minorHAnsi" w:hAnsiTheme="minorHAnsi" w:cs="Arial"/>
          <w:color w:val="000000"/>
          <w:sz w:val="22"/>
          <w:szCs w:val="20"/>
        </w:rPr>
        <w:t>c</w:t>
      </w:r>
      <w:r w:rsidR="00FA1009" w:rsidRPr="00E370A8">
        <w:rPr>
          <w:rFonts w:asciiTheme="minorHAnsi" w:hAnsiTheme="minorHAnsi" w:cs="Arial"/>
          <w:color w:val="000000"/>
          <w:sz w:val="22"/>
          <w:szCs w:val="20"/>
        </w:rPr>
        <w:t>ompany’s plans in accordance with its strategy</w:t>
      </w:r>
      <w:r w:rsidR="007D1EBC" w:rsidRPr="00E370A8">
        <w:rPr>
          <w:rFonts w:asciiTheme="minorHAnsi" w:hAnsiTheme="minorHAnsi" w:cs="Arial"/>
          <w:color w:val="000000"/>
          <w:sz w:val="22"/>
          <w:szCs w:val="20"/>
        </w:rPr>
        <w:t>.</w:t>
      </w:r>
      <w:r w:rsidR="00FA1009" w:rsidRPr="00E370A8">
        <w:rPr>
          <w:rFonts w:asciiTheme="minorHAnsi" w:hAnsiTheme="minorHAnsi" w:cs="Arial"/>
          <w:color w:val="000000"/>
          <w:sz w:val="22"/>
          <w:szCs w:val="20"/>
        </w:rPr>
        <w:t xml:space="preserve"> </w:t>
      </w:r>
    </w:p>
    <w:p w14:paraId="2130B89F" w14:textId="4C5FB4CB" w:rsidR="00E370A8" w:rsidRPr="00E370A8" w:rsidRDefault="00E370A8" w:rsidP="00E370A8">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Act as a liaison between management and the Board.  Ensure that the Directors are properly informed on the company’s position and the important factors facing it and that sufficient information is provided to allow the Directors to form appropriate judgments.</w:t>
      </w:r>
    </w:p>
    <w:p w14:paraId="4304D28E" w14:textId="3F1F9DB1" w:rsidR="00317525" w:rsidRPr="00E370A8" w:rsidRDefault="00317525" w:rsidP="00E370A8">
      <w:pPr>
        <w:numPr>
          <w:ilvl w:val="0"/>
          <w:numId w:val="20"/>
        </w:numPr>
        <w:spacing w:after="100"/>
        <w:rPr>
          <w:rFonts w:asciiTheme="minorHAnsi" w:hAnsiTheme="minorHAnsi" w:cs="Arial"/>
          <w:color w:val="000000"/>
          <w:sz w:val="22"/>
          <w:szCs w:val="20"/>
        </w:rPr>
      </w:pPr>
      <w:r w:rsidRPr="00E370A8">
        <w:rPr>
          <w:rFonts w:asciiTheme="minorHAnsi" w:hAnsiTheme="minorHAnsi" w:cs="Arial"/>
          <w:color w:val="000000"/>
          <w:sz w:val="22"/>
          <w:szCs w:val="20"/>
        </w:rPr>
        <w:t xml:space="preserve">Provide general oversight of all company activities, </w:t>
      </w:r>
      <w:r w:rsidR="009D4842">
        <w:rPr>
          <w:rFonts w:asciiTheme="minorHAnsi" w:hAnsiTheme="minorHAnsi" w:cs="Arial"/>
          <w:color w:val="000000"/>
          <w:sz w:val="22"/>
          <w:szCs w:val="20"/>
        </w:rPr>
        <w:t xml:space="preserve">direct general </w:t>
      </w:r>
      <w:r w:rsidRPr="00E370A8">
        <w:rPr>
          <w:rFonts w:asciiTheme="minorHAnsi" w:hAnsiTheme="minorHAnsi" w:cs="Arial"/>
          <w:color w:val="000000"/>
          <w:sz w:val="22"/>
          <w:szCs w:val="20"/>
        </w:rPr>
        <w:t>operations, and assure a smoothly functioning, efficient organization.</w:t>
      </w:r>
    </w:p>
    <w:p w14:paraId="5F447A74" w14:textId="16853694" w:rsidR="00FA1009" w:rsidRPr="00E370A8" w:rsidRDefault="007D1EBC" w:rsidP="00317525">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 xml:space="preserve">Organize and staff the </w:t>
      </w:r>
      <w:r w:rsidR="00317525" w:rsidRPr="00E370A8">
        <w:rPr>
          <w:rFonts w:asciiTheme="minorHAnsi" w:hAnsiTheme="minorHAnsi" w:cs="Arial"/>
          <w:color w:val="000000"/>
          <w:sz w:val="22"/>
          <w:szCs w:val="20"/>
        </w:rPr>
        <w:t xml:space="preserve">organization </w:t>
      </w:r>
      <w:r w:rsidR="00FA1009" w:rsidRPr="00E370A8">
        <w:rPr>
          <w:rFonts w:asciiTheme="minorHAnsi" w:hAnsiTheme="minorHAnsi" w:cs="Arial"/>
          <w:color w:val="000000"/>
          <w:sz w:val="22"/>
          <w:szCs w:val="20"/>
        </w:rPr>
        <w:t>appropriately and hire</w:t>
      </w:r>
      <w:r w:rsidR="009D4842">
        <w:rPr>
          <w:rFonts w:asciiTheme="minorHAnsi" w:hAnsiTheme="minorHAnsi" w:cs="Arial"/>
          <w:color w:val="000000"/>
          <w:sz w:val="22"/>
          <w:szCs w:val="20"/>
        </w:rPr>
        <w:t>/</w:t>
      </w:r>
      <w:r w:rsidR="00FA1009" w:rsidRPr="00E370A8">
        <w:rPr>
          <w:rFonts w:asciiTheme="minorHAnsi" w:hAnsiTheme="minorHAnsi" w:cs="Arial"/>
          <w:color w:val="000000"/>
          <w:sz w:val="22"/>
          <w:szCs w:val="20"/>
        </w:rPr>
        <w:t xml:space="preserve">terminate staff as necessary to enable </w:t>
      </w:r>
      <w:r w:rsidR="00675573" w:rsidRPr="00E370A8">
        <w:rPr>
          <w:rFonts w:asciiTheme="minorHAnsi" w:hAnsiTheme="minorHAnsi" w:cs="Arial"/>
          <w:color w:val="000000"/>
          <w:sz w:val="22"/>
          <w:szCs w:val="20"/>
        </w:rPr>
        <w:t xml:space="preserve">the company </w:t>
      </w:r>
      <w:r w:rsidR="00FA1009" w:rsidRPr="00E370A8">
        <w:rPr>
          <w:rFonts w:asciiTheme="minorHAnsi" w:hAnsiTheme="minorHAnsi" w:cs="Arial"/>
          <w:color w:val="000000"/>
          <w:sz w:val="22"/>
          <w:szCs w:val="20"/>
        </w:rPr>
        <w:t>to achieve the approved strategy</w:t>
      </w:r>
      <w:r w:rsidRPr="00E370A8">
        <w:rPr>
          <w:rFonts w:asciiTheme="minorHAnsi" w:hAnsiTheme="minorHAnsi" w:cs="Arial"/>
          <w:color w:val="000000"/>
          <w:sz w:val="22"/>
          <w:szCs w:val="20"/>
        </w:rPr>
        <w:t>.</w:t>
      </w:r>
    </w:p>
    <w:p w14:paraId="02512D02" w14:textId="34A4445F" w:rsidR="00317525" w:rsidRPr="00E370A8" w:rsidRDefault="00317525" w:rsidP="00317525">
      <w:pPr>
        <w:numPr>
          <w:ilvl w:val="0"/>
          <w:numId w:val="20"/>
        </w:numPr>
        <w:spacing w:after="100"/>
        <w:rPr>
          <w:rFonts w:asciiTheme="minorHAnsi" w:hAnsiTheme="minorHAnsi" w:cs="Arial"/>
          <w:color w:val="000000"/>
          <w:sz w:val="22"/>
          <w:szCs w:val="20"/>
        </w:rPr>
      </w:pPr>
      <w:r w:rsidRPr="00E370A8">
        <w:rPr>
          <w:rFonts w:asciiTheme="minorHAnsi" w:hAnsiTheme="minorHAnsi" w:cs="Arial"/>
          <w:color w:val="000000"/>
          <w:sz w:val="22"/>
          <w:szCs w:val="20"/>
        </w:rPr>
        <w:t>Work with Board and CFO to ensure adequate financing to support the organization’s goals.</w:t>
      </w:r>
    </w:p>
    <w:p w14:paraId="2A6989B2" w14:textId="1697E4D9" w:rsidR="00BE0666" w:rsidRPr="00E370A8" w:rsidRDefault="00BE0666" w:rsidP="00BE0666">
      <w:pPr>
        <w:numPr>
          <w:ilvl w:val="0"/>
          <w:numId w:val="20"/>
        </w:numPr>
        <w:spacing w:after="100"/>
        <w:rPr>
          <w:rFonts w:asciiTheme="minorHAnsi" w:hAnsiTheme="minorHAnsi" w:cs="Arial"/>
          <w:color w:val="000000"/>
          <w:sz w:val="22"/>
          <w:szCs w:val="20"/>
        </w:rPr>
      </w:pPr>
      <w:r w:rsidRPr="00E370A8">
        <w:rPr>
          <w:rFonts w:asciiTheme="minorHAnsi" w:hAnsiTheme="minorHAnsi" w:cs="Arial"/>
          <w:color w:val="000000"/>
          <w:sz w:val="22"/>
          <w:szCs w:val="20"/>
        </w:rPr>
        <w:t>Specify accountabilities for management personnel and evaluate performance.</w:t>
      </w:r>
    </w:p>
    <w:p w14:paraId="0039BD42" w14:textId="70334EC3" w:rsidR="009A4A79" w:rsidRDefault="009A4A79" w:rsidP="00BE0666">
      <w:pPr>
        <w:numPr>
          <w:ilvl w:val="0"/>
          <w:numId w:val="20"/>
        </w:numPr>
        <w:spacing w:after="100"/>
        <w:rPr>
          <w:rFonts w:asciiTheme="minorHAnsi" w:hAnsiTheme="minorHAnsi" w:cs="Arial"/>
          <w:color w:val="000000"/>
          <w:sz w:val="22"/>
          <w:szCs w:val="20"/>
        </w:rPr>
      </w:pPr>
      <w:r>
        <w:rPr>
          <w:rFonts w:asciiTheme="minorHAnsi" w:hAnsiTheme="minorHAnsi" w:cs="Arial"/>
          <w:color w:val="000000"/>
          <w:sz w:val="22"/>
          <w:szCs w:val="20"/>
        </w:rPr>
        <w:t>Develop and direct the company’s strategic marketing plan and ensure the appropriate resources are devoted to this function.</w:t>
      </w:r>
    </w:p>
    <w:p w14:paraId="543EEA09" w14:textId="4159EFBF" w:rsidR="009A4A79" w:rsidRDefault="009A4A79" w:rsidP="00BE0666">
      <w:pPr>
        <w:numPr>
          <w:ilvl w:val="0"/>
          <w:numId w:val="20"/>
        </w:numPr>
        <w:spacing w:after="100"/>
        <w:rPr>
          <w:rFonts w:asciiTheme="minorHAnsi" w:hAnsiTheme="minorHAnsi" w:cs="Arial"/>
          <w:color w:val="000000"/>
          <w:sz w:val="22"/>
          <w:szCs w:val="20"/>
        </w:rPr>
      </w:pPr>
      <w:r>
        <w:rPr>
          <w:rFonts w:asciiTheme="minorHAnsi" w:hAnsiTheme="minorHAnsi" w:cs="Arial"/>
          <w:color w:val="000000"/>
          <w:sz w:val="22"/>
          <w:szCs w:val="20"/>
        </w:rPr>
        <w:t>Lead the company’s external outreach efforts including attracting strategic leaders to the company’s Advisory Board and becoming active in developing strategic partnerships with other business leaders.</w:t>
      </w:r>
    </w:p>
    <w:p w14:paraId="059E328F" w14:textId="0C17BB47" w:rsidR="009A4A79" w:rsidRDefault="009A4A79" w:rsidP="00BE0666">
      <w:pPr>
        <w:numPr>
          <w:ilvl w:val="0"/>
          <w:numId w:val="20"/>
        </w:numPr>
        <w:spacing w:after="100"/>
        <w:rPr>
          <w:rFonts w:asciiTheme="minorHAnsi" w:hAnsiTheme="minorHAnsi" w:cs="Arial"/>
          <w:color w:val="000000"/>
          <w:sz w:val="22"/>
          <w:szCs w:val="20"/>
        </w:rPr>
      </w:pPr>
      <w:r>
        <w:rPr>
          <w:rFonts w:asciiTheme="minorHAnsi" w:hAnsiTheme="minorHAnsi" w:cs="Arial"/>
          <w:color w:val="000000"/>
          <w:sz w:val="22"/>
          <w:szCs w:val="20"/>
        </w:rPr>
        <w:t>Direct the company’s merger and acquisition and development activities in conjunction with the company’s long term strategic plan.  Identify synergistic lines of business, strategic geographic expansion, and appropriate acquisition candidates.</w:t>
      </w:r>
    </w:p>
    <w:p w14:paraId="5D8CD4DA" w14:textId="0C17BB47" w:rsidR="00BE0666" w:rsidRPr="00E370A8" w:rsidRDefault="00BE0666" w:rsidP="00BE0666">
      <w:pPr>
        <w:numPr>
          <w:ilvl w:val="0"/>
          <w:numId w:val="20"/>
        </w:numPr>
        <w:spacing w:after="100"/>
        <w:rPr>
          <w:rFonts w:asciiTheme="minorHAnsi" w:hAnsiTheme="minorHAnsi" w:cs="Arial"/>
          <w:color w:val="000000"/>
          <w:sz w:val="22"/>
          <w:szCs w:val="20"/>
        </w:rPr>
      </w:pPr>
      <w:r w:rsidRPr="00E370A8">
        <w:rPr>
          <w:rFonts w:asciiTheme="minorHAnsi" w:hAnsiTheme="minorHAnsi" w:cs="Arial"/>
          <w:color w:val="000000"/>
          <w:sz w:val="22"/>
          <w:szCs w:val="20"/>
        </w:rPr>
        <w:t xml:space="preserve">Oversee the </w:t>
      </w:r>
      <w:r w:rsidR="00E370A8">
        <w:rPr>
          <w:rFonts w:asciiTheme="minorHAnsi" w:hAnsiTheme="minorHAnsi" w:cs="Arial"/>
          <w:color w:val="000000"/>
          <w:sz w:val="22"/>
          <w:szCs w:val="20"/>
        </w:rPr>
        <w:t xml:space="preserve">company’s </w:t>
      </w:r>
      <w:r w:rsidRPr="00E370A8">
        <w:rPr>
          <w:rFonts w:asciiTheme="minorHAnsi" w:hAnsiTheme="minorHAnsi" w:cs="Arial"/>
          <w:color w:val="000000"/>
          <w:sz w:val="22"/>
          <w:szCs w:val="20"/>
        </w:rPr>
        <w:t>fiscal activities including budgeting, financial performance, reporting and audit.</w:t>
      </w:r>
    </w:p>
    <w:p w14:paraId="5F447A7A" w14:textId="69224C09" w:rsidR="00FA1009" w:rsidRPr="00E370A8" w:rsidRDefault="00675573" w:rsidP="003E016B">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A</w:t>
      </w:r>
      <w:r w:rsidR="00FA1009" w:rsidRPr="00E370A8">
        <w:rPr>
          <w:rFonts w:asciiTheme="minorHAnsi" w:hAnsiTheme="minorHAnsi" w:cs="Arial"/>
          <w:color w:val="000000"/>
          <w:sz w:val="22"/>
          <w:szCs w:val="20"/>
        </w:rPr>
        <w:t xml:space="preserve">ssess the principal risks of the </w:t>
      </w:r>
      <w:r w:rsidRPr="00E370A8">
        <w:rPr>
          <w:rFonts w:asciiTheme="minorHAnsi" w:hAnsiTheme="minorHAnsi" w:cs="Arial"/>
          <w:color w:val="000000"/>
          <w:sz w:val="22"/>
          <w:szCs w:val="20"/>
        </w:rPr>
        <w:t>organization an</w:t>
      </w:r>
      <w:r w:rsidR="00FA1009" w:rsidRPr="00E370A8">
        <w:rPr>
          <w:rFonts w:asciiTheme="minorHAnsi" w:hAnsiTheme="minorHAnsi" w:cs="Arial"/>
          <w:color w:val="000000"/>
          <w:sz w:val="22"/>
          <w:szCs w:val="20"/>
        </w:rPr>
        <w:t>d ensure these risks are monitored and managed</w:t>
      </w:r>
      <w:r w:rsidR="004C5301" w:rsidRPr="00E370A8">
        <w:rPr>
          <w:rFonts w:asciiTheme="minorHAnsi" w:hAnsiTheme="minorHAnsi" w:cs="Arial"/>
          <w:color w:val="000000"/>
          <w:sz w:val="22"/>
          <w:szCs w:val="20"/>
        </w:rPr>
        <w:t>.</w:t>
      </w:r>
    </w:p>
    <w:p w14:paraId="5F447A80" w14:textId="4FB17EF5" w:rsidR="00FA1009" w:rsidRPr="00E370A8" w:rsidRDefault="00675573" w:rsidP="00E370A8">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 xml:space="preserve">Cause </w:t>
      </w:r>
      <w:r w:rsidR="00FA1009" w:rsidRPr="00E370A8">
        <w:rPr>
          <w:rFonts w:asciiTheme="minorHAnsi" w:hAnsiTheme="minorHAnsi" w:cs="Arial"/>
          <w:color w:val="000000"/>
          <w:sz w:val="22"/>
          <w:szCs w:val="20"/>
        </w:rPr>
        <w:t>effective internal controls</w:t>
      </w:r>
      <w:r w:rsidR="00441D0F" w:rsidRPr="00E370A8">
        <w:rPr>
          <w:rFonts w:asciiTheme="minorHAnsi" w:hAnsiTheme="minorHAnsi" w:cs="Arial"/>
          <w:color w:val="000000"/>
          <w:sz w:val="22"/>
          <w:szCs w:val="20"/>
        </w:rPr>
        <w:t>, internal audits,</w:t>
      </w:r>
      <w:r w:rsidR="00FA1009" w:rsidRPr="00E370A8">
        <w:rPr>
          <w:rFonts w:asciiTheme="minorHAnsi" w:hAnsiTheme="minorHAnsi" w:cs="Arial"/>
          <w:color w:val="000000"/>
          <w:sz w:val="22"/>
          <w:szCs w:val="20"/>
        </w:rPr>
        <w:t xml:space="preserve"> and management information systems </w:t>
      </w:r>
      <w:r w:rsidR="00BE0666" w:rsidRPr="00E370A8">
        <w:rPr>
          <w:rFonts w:asciiTheme="minorHAnsi" w:hAnsiTheme="minorHAnsi" w:cs="Arial"/>
          <w:color w:val="000000"/>
          <w:sz w:val="22"/>
          <w:szCs w:val="20"/>
        </w:rPr>
        <w:t xml:space="preserve">to be </w:t>
      </w:r>
      <w:r w:rsidR="00FA1009" w:rsidRPr="00E370A8">
        <w:rPr>
          <w:rFonts w:asciiTheme="minorHAnsi" w:hAnsiTheme="minorHAnsi" w:cs="Arial"/>
          <w:color w:val="000000"/>
          <w:sz w:val="22"/>
          <w:szCs w:val="20"/>
        </w:rPr>
        <w:t>in place</w:t>
      </w:r>
      <w:r w:rsidR="00441D0F" w:rsidRPr="00E370A8">
        <w:rPr>
          <w:rFonts w:asciiTheme="minorHAnsi" w:hAnsiTheme="minorHAnsi" w:cs="Arial"/>
          <w:color w:val="000000"/>
          <w:sz w:val="22"/>
          <w:szCs w:val="20"/>
        </w:rPr>
        <w:t>.</w:t>
      </w:r>
      <w:r w:rsidR="00FA1009" w:rsidRPr="00E370A8">
        <w:rPr>
          <w:rFonts w:asciiTheme="minorHAnsi" w:hAnsiTheme="minorHAnsi" w:cs="Arial"/>
          <w:color w:val="000000"/>
          <w:sz w:val="22"/>
          <w:szCs w:val="20"/>
        </w:rPr>
        <w:t xml:space="preserve"> </w:t>
      </w:r>
      <w:r w:rsidR="00441D0F" w:rsidRPr="00E370A8">
        <w:rPr>
          <w:rFonts w:asciiTheme="minorHAnsi" w:hAnsiTheme="minorHAnsi" w:cs="Arial"/>
          <w:color w:val="000000"/>
          <w:sz w:val="22"/>
          <w:szCs w:val="20"/>
        </w:rPr>
        <w:t>E</w:t>
      </w:r>
      <w:r w:rsidR="00FA1009" w:rsidRPr="00E370A8">
        <w:rPr>
          <w:rFonts w:asciiTheme="minorHAnsi" w:hAnsiTheme="minorHAnsi" w:cs="Arial"/>
          <w:color w:val="000000"/>
          <w:sz w:val="22"/>
          <w:szCs w:val="20"/>
        </w:rPr>
        <w:t xml:space="preserve">nsure that the Company has appropriate systems </w:t>
      </w:r>
      <w:r w:rsidR="004C5301" w:rsidRPr="00E370A8">
        <w:rPr>
          <w:rFonts w:asciiTheme="minorHAnsi" w:hAnsiTheme="minorHAnsi" w:cs="Arial"/>
          <w:color w:val="000000"/>
          <w:sz w:val="22"/>
          <w:szCs w:val="20"/>
        </w:rPr>
        <w:t xml:space="preserve">and controls </w:t>
      </w:r>
      <w:r w:rsidR="00FA1009" w:rsidRPr="00E370A8">
        <w:rPr>
          <w:rFonts w:asciiTheme="minorHAnsi" w:hAnsiTheme="minorHAnsi" w:cs="Arial"/>
          <w:color w:val="000000"/>
          <w:sz w:val="22"/>
          <w:szCs w:val="20"/>
        </w:rPr>
        <w:t>to enable it to conduct its activities both lawfully and ethically</w:t>
      </w:r>
      <w:r w:rsidR="00441D0F" w:rsidRPr="00E370A8">
        <w:rPr>
          <w:rFonts w:asciiTheme="minorHAnsi" w:hAnsiTheme="minorHAnsi" w:cs="Arial"/>
          <w:color w:val="000000"/>
          <w:sz w:val="22"/>
          <w:szCs w:val="20"/>
        </w:rPr>
        <w:t>.</w:t>
      </w:r>
    </w:p>
    <w:p w14:paraId="7144B8EA" w14:textId="4881EC1E" w:rsidR="004C5301" w:rsidRPr="00E370A8" w:rsidRDefault="004C5301" w:rsidP="003E016B">
      <w:pPr>
        <w:numPr>
          <w:ilvl w:val="0"/>
          <w:numId w:val="20"/>
        </w:numPr>
        <w:spacing w:after="100"/>
        <w:rPr>
          <w:rFonts w:asciiTheme="minorHAnsi" w:hAnsiTheme="minorHAnsi" w:cs="Arial"/>
          <w:color w:val="000000"/>
          <w:sz w:val="22"/>
          <w:szCs w:val="20"/>
        </w:rPr>
      </w:pPr>
      <w:r w:rsidRPr="00E370A8">
        <w:rPr>
          <w:rFonts w:asciiTheme="minorHAnsi" w:hAnsiTheme="minorHAnsi" w:cs="Arial"/>
          <w:sz w:val="22"/>
          <w:szCs w:val="22"/>
        </w:rPr>
        <w:t>Assure</w:t>
      </w:r>
      <w:r w:rsidR="00BE0666" w:rsidRPr="00E370A8">
        <w:rPr>
          <w:rFonts w:asciiTheme="minorHAnsi" w:hAnsiTheme="minorHAnsi" w:cs="Arial"/>
          <w:sz w:val="22"/>
          <w:szCs w:val="22"/>
        </w:rPr>
        <w:t xml:space="preserve"> the filing of all legal, r</w:t>
      </w:r>
      <w:r w:rsidR="00E370A8" w:rsidRPr="00E370A8">
        <w:rPr>
          <w:rFonts w:asciiTheme="minorHAnsi" w:hAnsiTheme="minorHAnsi" w:cs="Arial"/>
          <w:sz w:val="22"/>
          <w:szCs w:val="22"/>
        </w:rPr>
        <w:t xml:space="preserve">egulatory, licensure </w:t>
      </w:r>
      <w:r w:rsidR="00BE0666" w:rsidRPr="00E370A8">
        <w:rPr>
          <w:rFonts w:asciiTheme="minorHAnsi" w:hAnsiTheme="minorHAnsi" w:cs="Arial"/>
          <w:sz w:val="22"/>
          <w:szCs w:val="22"/>
        </w:rPr>
        <w:t xml:space="preserve">and reimbursement </w:t>
      </w:r>
      <w:r w:rsidRPr="00E370A8">
        <w:rPr>
          <w:rFonts w:asciiTheme="minorHAnsi" w:hAnsiTheme="minorHAnsi" w:cs="Arial"/>
          <w:sz w:val="22"/>
          <w:szCs w:val="22"/>
        </w:rPr>
        <w:t>documents and monitor compliance with relevant laws and regulations.</w:t>
      </w:r>
    </w:p>
    <w:p w14:paraId="7BA1ECD1" w14:textId="3630B11D" w:rsidR="006D2EF3" w:rsidRDefault="006D2EF3" w:rsidP="003E016B">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lastRenderedPageBreak/>
        <w:t xml:space="preserve">Ensure the care provided to the organization’s clients is high quality and in alignment with the company’s </w:t>
      </w:r>
      <w:r w:rsidR="0019711F" w:rsidRPr="00E370A8">
        <w:rPr>
          <w:rFonts w:asciiTheme="minorHAnsi" w:hAnsiTheme="minorHAnsi" w:cs="Arial"/>
          <w:color w:val="000000"/>
          <w:sz w:val="22"/>
          <w:szCs w:val="20"/>
        </w:rPr>
        <w:t xml:space="preserve">vision and </w:t>
      </w:r>
      <w:r w:rsidRPr="00E370A8">
        <w:rPr>
          <w:rFonts w:asciiTheme="minorHAnsi" w:hAnsiTheme="minorHAnsi" w:cs="Arial"/>
          <w:color w:val="000000"/>
          <w:sz w:val="22"/>
          <w:szCs w:val="20"/>
        </w:rPr>
        <w:t xml:space="preserve">strategy.  </w:t>
      </w:r>
      <w:r w:rsidR="0019711F" w:rsidRPr="00E370A8">
        <w:rPr>
          <w:rFonts w:asciiTheme="minorHAnsi" w:hAnsiTheme="minorHAnsi" w:cs="Arial"/>
          <w:color w:val="000000"/>
          <w:sz w:val="22"/>
          <w:szCs w:val="20"/>
        </w:rPr>
        <w:t>Ensure adequate i</w:t>
      </w:r>
      <w:r w:rsidRPr="00E370A8">
        <w:rPr>
          <w:rFonts w:asciiTheme="minorHAnsi" w:hAnsiTheme="minorHAnsi" w:cs="Arial"/>
          <w:color w:val="000000"/>
          <w:sz w:val="22"/>
          <w:szCs w:val="20"/>
        </w:rPr>
        <w:t>nternal quality control procedures and audits</w:t>
      </w:r>
      <w:r w:rsidR="0019711F" w:rsidRPr="00E370A8">
        <w:rPr>
          <w:rFonts w:asciiTheme="minorHAnsi" w:hAnsiTheme="minorHAnsi" w:cs="Arial"/>
          <w:color w:val="000000"/>
          <w:sz w:val="22"/>
          <w:szCs w:val="20"/>
        </w:rPr>
        <w:t xml:space="preserve"> to assure compliance with all local, state and federal laws and regulations.</w:t>
      </w:r>
      <w:r w:rsidRPr="00E370A8">
        <w:rPr>
          <w:rFonts w:asciiTheme="minorHAnsi" w:hAnsiTheme="minorHAnsi" w:cs="Arial"/>
          <w:color w:val="000000"/>
          <w:sz w:val="22"/>
          <w:szCs w:val="20"/>
        </w:rPr>
        <w:t xml:space="preserve"> </w:t>
      </w:r>
    </w:p>
    <w:p w14:paraId="1C353184" w14:textId="72D4BFD8" w:rsidR="000F0890" w:rsidRPr="00E370A8" w:rsidRDefault="000F0890" w:rsidP="003E016B">
      <w:pPr>
        <w:numPr>
          <w:ilvl w:val="0"/>
          <w:numId w:val="20"/>
        </w:numPr>
        <w:tabs>
          <w:tab w:val="num" w:pos="720"/>
        </w:tabs>
        <w:spacing w:after="100"/>
        <w:rPr>
          <w:rFonts w:asciiTheme="minorHAnsi" w:hAnsiTheme="minorHAnsi" w:cs="Arial"/>
          <w:color w:val="000000"/>
          <w:sz w:val="22"/>
          <w:szCs w:val="20"/>
        </w:rPr>
      </w:pPr>
      <w:r w:rsidRPr="003D29A2">
        <w:rPr>
          <w:rFonts w:asciiTheme="minorHAnsi" w:hAnsiTheme="minorHAnsi" w:cs="Arial"/>
          <w:color w:val="000000"/>
          <w:sz w:val="22"/>
          <w:szCs w:val="20"/>
        </w:rPr>
        <w:t xml:space="preserve">Develop and </w:t>
      </w:r>
      <w:r>
        <w:rPr>
          <w:rFonts w:asciiTheme="minorHAnsi" w:hAnsiTheme="minorHAnsi" w:cs="Arial"/>
          <w:color w:val="000000"/>
          <w:sz w:val="22"/>
          <w:szCs w:val="20"/>
        </w:rPr>
        <w:t xml:space="preserve">direct the </w:t>
      </w:r>
      <w:r w:rsidRPr="003D29A2">
        <w:rPr>
          <w:rFonts w:asciiTheme="minorHAnsi" w:hAnsiTheme="minorHAnsi" w:cs="Arial"/>
          <w:color w:val="000000"/>
          <w:sz w:val="22"/>
          <w:szCs w:val="20"/>
        </w:rPr>
        <w:t>administ</w:t>
      </w:r>
      <w:r>
        <w:rPr>
          <w:rFonts w:asciiTheme="minorHAnsi" w:hAnsiTheme="minorHAnsi" w:cs="Arial"/>
          <w:color w:val="000000"/>
          <w:sz w:val="22"/>
          <w:szCs w:val="20"/>
        </w:rPr>
        <w:t xml:space="preserve">ration of </w:t>
      </w:r>
      <w:r w:rsidRPr="003D29A2">
        <w:rPr>
          <w:rFonts w:asciiTheme="minorHAnsi" w:hAnsiTheme="minorHAnsi" w:cs="Arial"/>
          <w:color w:val="000000"/>
          <w:sz w:val="22"/>
          <w:szCs w:val="20"/>
        </w:rPr>
        <w:t>the organization’s information technology platform in order to support the organization’s strategic plans and vision, and to ensure adequate security, redundancy, and disaster recovery.</w:t>
      </w:r>
    </w:p>
    <w:p w14:paraId="5F447A8E" w14:textId="3AF17847" w:rsidR="00FA1009" w:rsidRPr="00E370A8" w:rsidRDefault="0019711F" w:rsidP="003E016B">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K</w:t>
      </w:r>
      <w:r w:rsidR="00FA1009" w:rsidRPr="00E370A8">
        <w:rPr>
          <w:rFonts w:asciiTheme="minorHAnsi" w:hAnsiTheme="minorHAnsi" w:cs="Arial"/>
          <w:color w:val="000000"/>
          <w:sz w:val="22"/>
          <w:szCs w:val="20"/>
        </w:rPr>
        <w:t xml:space="preserve">eep abreast of all material undertakings and activities of the </w:t>
      </w:r>
      <w:r w:rsidRPr="00E370A8">
        <w:rPr>
          <w:rFonts w:asciiTheme="minorHAnsi" w:hAnsiTheme="minorHAnsi" w:cs="Arial"/>
          <w:color w:val="000000"/>
          <w:sz w:val="22"/>
          <w:szCs w:val="20"/>
        </w:rPr>
        <w:t>organization</w:t>
      </w:r>
      <w:r w:rsidR="00FA1009" w:rsidRPr="00E370A8">
        <w:rPr>
          <w:rFonts w:asciiTheme="minorHAnsi" w:hAnsiTheme="minorHAnsi" w:cs="Arial"/>
          <w:color w:val="000000"/>
          <w:sz w:val="22"/>
          <w:szCs w:val="20"/>
        </w:rPr>
        <w:t xml:space="preserve"> and all material external factors affecting the </w:t>
      </w:r>
      <w:r w:rsidRPr="00E370A8">
        <w:rPr>
          <w:rFonts w:asciiTheme="minorHAnsi" w:hAnsiTheme="minorHAnsi" w:cs="Arial"/>
          <w:color w:val="000000"/>
          <w:sz w:val="22"/>
          <w:szCs w:val="20"/>
        </w:rPr>
        <w:t xml:space="preserve">organization </w:t>
      </w:r>
      <w:r w:rsidR="00FA1009" w:rsidRPr="00E370A8">
        <w:rPr>
          <w:rFonts w:asciiTheme="minorHAnsi" w:hAnsiTheme="minorHAnsi" w:cs="Arial"/>
          <w:color w:val="000000"/>
          <w:sz w:val="22"/>
          <w:szCs w:val="20"/>
        </w:rPr>
        <w:t xml:space="preserve">and to ensure that processes and systems are in place </w:t>
      </w:r>
      <w:r w:rsidRPr="00E370A8">
        <w:rPr>
          <w:rFonts w:asciiTheme="minorHAnsi" w:hAnsiTheme="minorHAnsi" w:cs="Arial"/>
          <w:color w:val="000000"/>
          <w:sz w:val="22"/>
          <w:szCs w:val="20"/>
        </w:rPr>
        <w:t xml:space="preserve">so </w:t>
      </w:r>
      <w:r w:rsidR="00FA1009" w:rsidRPr="00E370A8">
        <w:rPr>
          <w:rFonts w:asciiTheme="minorHAnsi" w:hAnsiTheme="minorHAnsi" w:cs="Arial"/>
          <w:color w:val="000000"/>
          <w:sz w:val="22"/>
          <w:szCs w:val="20"/>
        </w:rPr>
        <w:t xml:space="preserve">that the </w:t>
      </w:r>
      <w:r w:rsidR="00AB7C26">
        <w:rPr>
          <w:rFonts w:asciiTheme="minorHAnsi" w:hAnsiTheme="minorHAnsi" w:cs="Arial"/>
          <w:color w:val="000000"/>
          <w:sz w:val="22"/>
          <w:szCs w:val="20"/>
        </w:rPr>
        <w:t xml:space="preserve">Board </w:t>
      </w:r>
      <w:r w:rsidR="00FA1009" w:rsidRPr="00E370A8">
        <w:rPr>
          <w:rFonts w:asciiTheme="minorHAnsi" w:hAnsiTheme="minorHAnsi" w:cs="Arial"/>
          <w:color w:val="000000"/>
          <w:sz w:val="22"/>
          <w:szCs w:val="20"/>
        </w:rPr>
        <w:t>and management of the Company are adequately informed</w:t>
      </w:r>
      <w:r w:rsidRPr="00E370A8">
        <w:rPr>
          <w:rFonts w:asciiTheme="minorHAnsi" w:hAnsiTheme="minorHAnsi" w:cs="Arial"/>
          <w:color w:val="000000"/>
          <w:sz w:val="22"/>
          <w:szCs w:val="20"/>
        </w:rPr>
        <w:t>.</w:t>
      </w:r>
      <w:r w:rsidR="00FA1009" w:rsidRPr="00E370A8">
        <w:rPr>
          <w:rFonts w:asciiTheme="minorHAnsi" w:hAnsiTheme="minorHAnsi" w:cs="Arial"/>
          <w:color w:val="000000"/>
          <w:sz w:val="22"/>
          <w:szCs w:val="20"/>
        </w:rPr>
        <w:t xml:space="preserve"> </w:t>
      </w:r>
    </w:p>
    <w:p w14:paraId="63F7039B" w14:textId="2EA18025" w:rsidR="00264C8E" w:rsidRPr="00E370A8" w:rsidRDefault="00202727" w:rsidP="003E016B">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 xml:space="preserve">Schedule Board of Director meetings as required by the company’s </w:t>
      </w:r>
      <w:r w:rsidR="00441D0F" w:rsidRPr="00E370A8">
        <w:rPr>
          <w:rFonts w:asciiTheme="minorHAnsi" w:hAnsiTheme="minorHAnsi" w:cs="Arial"/>
          <w:color w:val="000000"/>
          <w:sz w:val="22"/>
          <w:szCs w:val="20"/>
        </w:rPr>
        <w:t>governance documents</w:t>
      </w:r>
      <w:r w:rsidRPr="00E370A8">
        <w:rPr>
          <w:rFonts w:asciiTheme="minorHAnsi" w:hAnsiTheme="minorHAnsi" w:cs="Arial"/>
          <w:color w:val="000000"/>
          <w:sz w:val="22"/>
          <w:szCs w:val="20"/>
        </w:rPr>
        <w:t>, request special meetings of the board, when appropriate and develop agendas for Board meetings.</w:t>
      </w:r>
      <w:r w:rsidR="00FA1009" w:rsidRPr="00E370A8">
        <w:rPr>
          <w:rFonts w:asciiTheme="minorHAnsi" w:hAnsiTheme="minorHAnsi" w:cs="Arial"/>
          <w:color w:val="000000"/>
          <w:sz w:val="22"/>
          <w:szCs w:val="20"/>
        </w:rPr>
        <w:t xml:space="preserve"> </w:t>
      </w:r>
    </w:p>
    <w:p w14:paraId="5F447AA0" w14:textId="0A531581" w:rsidR="00FA1009" w:rsidRPr="00E370A8" w:rsidRDefault="00441D0F" w:rsidP="003E016B">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Participate</w:t>
      </w:r>
      <w:r w:rsidR="00FA1009" w:rsidRPr="00E370A8">
        <w:rPr>
          <w:rFonts w:asciiTheme="minorHAnsi" w:hAnsiTheme="minorHAnsi" w:cs="Arial"/>
          <w:color w:val="000000"/>
          <w:sz w:val="22"/>
          <w:szCs w:val="20"/>
        </w:rPr>
        <w:t xml:space="preserve"> on committees of the Board as determined by the Board</w:t>
      </w:r>
      <w:r w:rsidR="00202727" w:rsidRPr="00E370A8">
        <w:rPr>
          <w:rFonts w:asciiTheme="minorHAnsi" w:hAnsiTheme="minorHAnsi" w:cs="Arial"/>
          <w:color w:val="000000"/>
          <w:sz w:val="22"/>
          <w:szCs w:val="20"/>
        </w:rPr>
        <w:t xml:space="preserve">.  </w:t>
      </w:r>
    </w:p>
    <w:p w14:paraId="25A871C1" w14:textId="77777777" w:rsidR="00E370A8" w:rsidRPr="00E370A8" w:rsidRDefault="00E370A8" w:rsidP="00E370A8">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Communicate effectively on behalf of the company with shareholders, employees, Government authorities, other stakeholders and the public.</w:t>
      </w:r>
    </w:p>
    <w:p w14:paraId="5F447AA6" w14:textId="306CA345" w:rsidR="00A17100" w:rsidRPr="00E370A8" w:rsidRDefault="00202727" w:rsidP="00E370A8">
      <w:pPr>
        <w:numPr>
          <w:ilvl w:val="0"/>
          <w:numId w:val="20"/>
        </w:numPr>
        <w:tabs>
          <w:tab w:val="num" w:pos="720"/>
        </w:tabs>
        <w:spacing w:after="100"/>
        <w:rPr>
          <w:rFonts w:asciiTheme="minorHAnsi" w:hAnsiTheme="minorHAnsi" w:cs="Arial"/>
          <w:color w:val="000000"/>
          <w:sz w:val="22"/>
          <w:szCs w:val="20"/>
        </w:rPr>
      </w:pPr>
      <w:r w:rsidRPr="00E370A8">
        <w:rPr>
          <w:rFonts w:asciiTheme="minorHAnsi" w:hAnsiTheme="minorHAnsi" w:cs="Arial"/>
          <w:color w:val="000000"/>
          <w:sz w:val="22"/>
          <w:szCs w:val="20"/>
        </w:rPr>
        <w:t>A</w:t>
      </w:r>
      <w:r w:rsidR="00FA1009" w:rsidRPr="00E370A8">
        <w:rPr>
          <w:rFonts w:asciiTheme="minorHAnsi" w:hAnsiTheme="minorHAnsi" w:cs="Arial"/>
          <w:color w:val="000000"/>
          <w:sz w:val="22"/>
          <w:szCs w:val="20"/>
        </w:rPr>
        <w:t>bide by specific internally established control systems</w:t>
      </w:r>
      <w:r w:rsidRPr="00E370A8">
        <w:rPr>
          <w:rFonts w:asciiTheme="minorHAnsi" w:hAnsiTheme="minorHAnsi" w:cs="Arial"/>
          <w:color w:val="000000"/>
          <w:sz w:val="22"/>
          <w:szCs w:val="20"/>
        </w:rPr>
        <w:t>, policies</w:t>
      </w:r>
      <w:r w:rsidR="00FA1009" w:rsidRPr="00E370A8">
        <w:rPr>
          <w:rFonts w:asciiTheme="minorHAnsi" w:hAnsiTheme="minorHAnsi" w:cs="Arial"/>
          <w:color w:val="000000"/>
          <w:sz w:val="22"/>
          <w:szCs w:val="20"/>
        </w:rPr>
        <w:t xml:space="preserve"> and authorities, lead by personal example and encourage all employees to conduct their activities in accordance with all applicable laws and the Company’s standards and policies.</w:t>
      </w:r>
    </w:p>
    <w:p w14:paraId="614EF4F7" w14:textId="77777777" w:rsidR="00DA00F5" w:rsidRPr="00E370A8" w:rsidRDefault="00DA00F5" w:rsidP="00E370A8">
      <w:pPr>
        <w:pStyle w:val="NormalWeb"/>
        <w:spacing w:before="240" w:beforeAutospacing="0" w:after="120" w:afterAutospacing="0"/>
        <w:rPr>
          <w:rFonts w:asciiTheme="minorHAnsi" w:hAnsiTheme="minorHAnsi"/>
          <w:color w:val="000000"/>
          <w:sz w:val="27"/>
          <w:szCs w:val="27"/>
          <w:u w:val="single"/>
        </w:rPr>
      </w:pPr>
      <w:r w:rsidRPr="00E370A8">
        <w:rPr>
          <w:rFonts w:asciiTheme="minorHAnsi" w:hAnsiTheme="minorHAnsi" w:cs="Arial"/>
          <w:b/>
          <w:bCs/>
          <w:color w:val="000000"/>
          <w:sz w:val="20"/>
          <w:szCs w:val="20"/>
          <w:u w:val="single"/>
        </w:rPr>
        <w:t>REQUIRED KNOWLEDGE, SKILLS, AND ABILITIES</w:t>
      </w:r>
    </w:p>
    <w:p w14:paraId="2D18A0BE" w14:textId="77777777" w:rsidR="00DA00F5" w:rsidRPr="00EC349A" w:rsidRDefault="00DA00F5" w:rsidP="00DA00F5">
      <w:pPr>
        <w:ind w:left="720" w:hanging="360"/>
        <w:rPr>
          <w:rFonts w:asciiTheme="minorHAnsi" w:hAnsiTheme="minorHAnsi"/>
          <w:color w:val="000000"/>
          <w:sz w:val="28"/>
          <w:szCs w:val="27"/>
        </w:rPr>
      </w:pPr>
      <w:r w:rsidRPr="00EC349A">
        <w:rPr>
          <w:rFonts w:asciiTheme="minorHAnsi" w:hAnsiTheme="minorHAnsi" w:cs="Arial"/>
          <w:color w:val="000000"/>
          <w:sz w:val="22"/>
          <w:szCs w:val="20"/>
          <w:u w:val="single"/>
        </w:rPr>
        <w:t>Knowledge of</w:t>
      </w:r>
      <w:r w:rsidRPr="00EC349A">
        <w:rPr>
          <w:rFonts w:asciiTheme="minorHAnsi" w:hAnsiTheme="minorHAnsi" w:cs="Arial"/>
          <w:color w:val="000000"/>
          <w:sz w:val="22"/>
          <w:szCs w:val="20"/>
        </w:rPr>
        <w:t>:</w:t>
      </w:r>
    </w:p>
    <w:p w14:paraId="24DB59EA" w14:textId="7FB9A0AC" w:rsidR="00DA00F5" w:rsidRPr="00EC349A" w:rsidRDefault="00E370A8" w:rsidP="00DA00F5">
      <w:pPr>
        <w:numPr>
          <w:ilvl w:val="0"/>
          <w:numId w:val="21"/>
        </w:numPr>
        <w:rPr>
          <w:rFonts w:asciiTheme="minorHAnsi" w:hAnsiTheme="minorHAnsi"/>
          <w:color w:val="000000"/>
          <w:sz w:val="28"/>
          <w:szCs w:val="27"/>
        </w:rPr>
      </w:pPr>
      <w:r>
        <w:rPr>
          <w:rFonts w:asciiTheme="minorHAnsi" w:hAnsiTheme="minorHAnsi" w:cs="Arial"/>
          <w:color w:val="000000"/>
          <w:sz w:val="22"/>
          <w:szCs w:val="20"/>
        </w:rPr>
        <w:t xml:space="preserve">General organizational and managerial </w:t>
      </w:r>
      <w:r w:rsidR="00766D39">
        <w:rPr>
          <w:rFonts w:asciiTheme="minorHAnsi" w:hAnsiTheme="minorHAnsi" w:cs="Arial"/>
          <w:color w:val="000000"/>
          <w:sz w:val="22"/>
          <w:szCs w:val="20"/>
        </w:rPr>
        <w:t xml:space="preserve">practices, </w:t>
      </w:r>
      <w:r>
        <w:rPr>
          <w:rFonts w:asciiTheme="minorHAnsi" w:hAnsiTheme="minorHAnsi" w:cs="Arial"/>
          <w:color w:val="000000"/>
          <w:sz w:val="22"/>
          <w:szCs w:val="20"/>
        </w:rPr>
        <w:t>theories and concepts.</w:t>
      </w:r>
    </w:p>
    <w:p w14:paraId="0E152507" w14:textId="77777777" w:rsidR="00DA00F5" w:rsidRPr="00EC349A" w:rsidRDefault="00DA00F5" w:rsidP="00DA00F5">
      <w:pPr>
        <w:numPr>
          <w:ilvl w:val="0"/>
          <w:numId w:val="21"/>
        </w:numPr>
        <w:spacing w:before="100" w:beforeAutospacing="1" w:after="100" w:afterAutospacing="1"/>
        <w:rPr>
          <w:rFonts w:asciiTheme="minorHAnsi" w:hAnsiTheme="minorHAnsi"/>
          <w:color w:val="000000"/>
          <w:sz w:val="28"/>
          <w:szCs w:val="27"/>
        </w:rPr>
      </w:pPr>
      <w:r w:rsidRPr="00EC349A">
        <w:rPr>
          <w:rFonts w:asciiTheme="minorHAnsi" w:hAnsiTheme="minorHAnsi" w:cs="Arial"/>
          <w:color w:val="000000"/>
          <w:sz w:val="22"/>
          <w:szCs w:val="20"/>
        </w:rPr>
        <w:t>Current trends, developments, and theories in government reimbursement.</w:t>
      </w:r>
    </w:p>
    <w:p w14:paraId="5C3A27CD" w14:textId="77777777" w:rsidR="00DA00F5" w:rsidRPr="00EC349A" w:rsidRDefault="00DA00F5" w:rsidP="00DA00F5">
      <w:pPr>
        <w:numPr>
          <w:ilvl w:val="0"/>
          <w:numId w:val="21"/>
        </w:numPr>
        <w:spacing w:before="100" w:beforeAutospacing="1" w:after="100" w:afterAutospacing="1"/>
        <w:rPr>
          <w:rFonts w:asciiTheme="minorHAnsi" w:hAnsiTheme="minorHAnsi"/>
          <w:color w:val="000000"/>
          <w:sz w:val="28"/>
          <w:szCs w:val="27"/>
        </w:rPr>
      </w:pPr>
      <w:r w:rsidRPr="00EC349A">
        <w:rPr>
          <w:rFonts w:asciiTheme="minorHAnsi" w:hAnsiTheme="minorHAnsi" w:cs="Arial"/>
          <w:color w:val="000000"/>
          <w:sz w:val="22"/>
          <w:szCs w:val="20"/>
        </w:rPr>
        <w:t>Issues, concerns, and barriers of employees newly entering the workforce.</w:t>
      </w:r>
    </w:p>
    <w:p w14:paraId="3E15CE65" w14:textId="77777777" w:rsidR="00DA00F5" w:rsidRPr="00EC349A" w:rsidRDefault="00DA00F5" w:rsidP="00DA00F5">
      <w:pPr>
        <w:numPr>
          <w:ilvl w:val="0"/>
          <w:numId w:val="21"/>
        </w:numPr>
        <w:spacing w:before="100" w:beforeAutospacing="1" w:after="100" w:afterAutospacing="1"/>
        <w:rPr>
          <w:rFonts w:asciiTheme="minorHAnsi" w:hAnsiTheme="minorHAnsi"/>
          <w:color w:val="000000"/>
          <w:sz w:val="28"/>
          <w:szCs w:val="27"/>
        </w:rPr>
      </w:pPr>
      <w:r w:rsidRPr="00EC349A">
        <w:rPr>
          <w:rFonts w:asciiTheme="minorHAnsi" w:hAnsiTheme="minorHAnsi" w:cs="Arial"/>
          <w:color w:val="000000"/>
          <w:sz w:val="22"/>
          <w:szCs w:val="20"/>
        </w:rPr>
        <w:t>Laws, regulations, and rules governing home-based healthcare providers.</w:t>
      </w:r>
    </w:p>
    <w:p w14:paraId="659BDA3F" w14:textId="77777777" w:rsidR="00DA00F5" w:rsidRPr="00EC349A" w:rsidRDefault="00DA00F5" w:rsidP="00DA00F5">
      <w:pPr>
        <w:numPr>
          <w:ilvl w:val="0"/>
          <w:numId w:val="21"/>
        </w:numPr>
        <w:spacing w:before="100" w:beforeAutospacing="1" w:after="100" w:afterAutospacing="1"/>
        <w:rPr>
          <w:rFonts w:asciiTheme="minorHAnsi" w:hAnsiTheme="minorHAnsi"/>
          <w:color w:val="000000"/>
          <w:sz w:val="28"/>
          <w:szCs w:val="27"/>
        </w:rPr>
      </w:pPr>
      <w:r w:rsidRPr="00EC349A">
        <w:rPr>
          <w:rFonts w:asciiTheme="minorHAnsi" w:hAnsiTheme="minorHAnsi" w:cs="Arial"/>
          <w:color w:val="000000"/>
          <w:sz w:val="22"/>
          <w:szCs w:val="20"/>
        </w:rPr>
        <w:t>Organizational development, human resources, and program operations.</w:t>
      </w:r>
    </w:p>
    <w:p w14:paraId="27108FC2" w14:textId="77777777" w:rsidR="00DA00F5" w:rsidRPr="00EC349A" w:rsidRDefault="00DA00F5" w:rsidP="00DA00F5">
      <w:pPr>
        <w:numPr>
          <w:ilvl w:val="0"/>
          <w:numId w:val="21"/>
        </w:numPr>
        <w:spacing w:before="100" w:beforeAutospacing="1" w:after="100" w:afterAutospacing="1"/>
        <w:rPr>
          <w:rFonts w:asciiTheme="minorHAnsi" w:hAnsiTheme="minorHAnsi"/>
          <w:color w:val="000000"/>
          <w:sz w:val="28"/>
          <w:szCs w:val="27"/>
        </w:rPr>
      </w:pPr>
      <w:r w:rsidRPr="00EC349A">
        <w:rPr>
          <w:rFonts w:asciiTheme="minorHAnsi" w:hAnsiTheme="minorHAnsi" w:cs="Arial"/>
          <w:color w:val="000000"/>
          <w:sz w:val="22"/>
          <w:szCs w:val="20"/>
        </w:rPr>
        <w:t>General office software, particularly the Microsoft Office Suite and MIP software (or other similar not-for-profit general ledger software) and use of databases.</w:t>
      </w:r>
    </w:p>
    <w:p w14:paraId="4167DC65" w14:textId="77777777" w:rsidR="00DA00F5" w:rsidRPr="00EC349A" w:rsidRDefault="00DA00F5" w:rsidP="00DA00F5">
      <w:pPr>
        <w:ind w:left="720" w:hanging="360"/>
        <w:rPr>
          <w:rFonts w:asciiTheme="minorHAnsi" w:hAnsiTheme="minorHAnsi" w:cs="Arial"/>
          <w:color w:val="000000"/>
          <w:sz w:val="22"/>
          <w:szCs w:val="20"/>
          <w:u w:val="single"/>
        </w:rPr>
      </w:pPr>
      <w:r w:rsidRPr="00EC349A">
        <w:rPr>
          <w:rFonts w:asciiTheme="minorHAnsi" w:hAnsiTheme="minorHAnsi" w:cs="Arial"/>
          <w:color w:val="000000"/>
          <w:sz w:val="22"/>
          <w:szCs w:val="20"/>
          <w:u w:val="single"/>
        </w:rPr>
        <w:t>Ability to:</w:t>
      </w:r>
    </w:p>
    <w:p w14:paraId="487EDD24" w14:textId="77777777" w:rsidR="00DA00F5" w:rsidRPr="00EC349A" w:rsidRDefault="00DA00F5" w:rsidP="00DA00F5">
      <w:pPr>
        <w:numPr>
          <w:ilvl w:val="0"/>
          <w:numId w:val="21"/>
        </w:numPr>
        <w:rPr>
          <w:rFonts w:asciiTheme="minorHAnsi" w:hAnsiTheme="minorHAnsi" w:cs="Arial"/>
          <w:color w:val="000000"/>
          <w:sz w:val="22"/>
          <w:szCs w:val="20"/>
        </w:rPr>
      </w:pPr>
      <w:r w:rsidRPr="00EC349A">
        <w:rPr>
          <w:rFonts w:asciiTheme="minorHAnsi" w:hAnsiTheme="minorHAnsi" w:cs="Arial"/>
          <w:color w:val="000000"/>
          <w:sz w:val="22"/>
          <w:szCs w:val="20"/>
        </w:rPr>
        <w:t>Foster and cultivate business opportunities and partnerships.</w:t>
      </w:r>
    </w:p>
    <w:p w14:paraId="45F68EBC" w14:textId="77777777" w:rsidR="00DA00F5" w:rsidRPr="00EC349A" w:rsidRDefault="00DA00F5" w:rsidP="00DA00F5">
      <w:pPr>
        <w:numPr>
          <w:ilvl w:val="0"/>
          <w:numId w:val="21"/>
        </w:numPr>
        <w:rPr>
          <w:rFonts w:asciiTheme="minorHAnsi" w:hAnsiTheme="minorHAnsi" w:cs="Arial"/>
          <w:color w:val="000000"/>
          <w:sz w:val="22"/>
          <w:szCs w:val="20"/>
        </w:rPr>
      </w:pPr>
      <w:r w:rsidRPr="00EC349A">
        <w:rPr>
          <w:rFonts w:asciiTheme="minorHAnsi" w:hAnsiTheme="minorHAnsi" w:cs="Arial"/>
          <w:color w:val="000000"/>
          <w:sz w:val="22"/>
          <w:szCs w:val="20"/>
        </w:rPr>
        <w:t>Create and assess financial statements and budget documents.</w:t>
      </w:r>
    </w:p>
    <w:p w14:paraId="1ECEA847" w14:textId="77777777" w:rsidR="00DA00F5" w:rsidRPr="00EC349A" w:rsidRDefault="00DA00F5" w:rsidP="00DA00F5">
      <w:pPr>
        <w:numPr>
          <w:ilvl w:val="0"/>
          <w:numId w:val="21"/>
        </w:numPr>
        <w:rPr>
          <w:rFonts w:asciiTheme="minorHAnsi" w:hAnsiTheme="minorHAnsi" w:cs="Arial"/>
          <w:color w:val="000000"/>
          <w:sz w:val="22"/>
          <w:szCs w:val="20"/>
        </w:rPr>
      </w:pPr>
      <w:r w:rsidRPr="00EC349A">
        <w:rPr>
          <w:rFonts w:asciiTheme="minorHAnsi" w:hAnsiTheme="minorHAnsi" w:cs="Arial"/>
          <w:color w:val="000000"/>
          <w:sz w:val="22"/>
          <w:szCs w:val="20"/>
        </w:rPr>
        <w:t>Administer multiple complex systems, policies and processes.</w:t>
      </w:r>
    </w:p>
    <w:p w14:paraId="791A676F" w14:textId="77777777" w:rsidR="00DA00F5" w:rsidRPr="00EC349A" w:rsidRDefault="00DA00F5" w:rsidP="00DA00F5">
      <w:pPr>
        <w:numPr>
          <w:ilvl w:val="0"/>
          <w:numId w:val="21"/>
        </w:numPr>
        <w:rPr>
          <w:rFonts w:asciiTheme="minorHAnsi" w:hAnsiTheme="minorHAnsi" w:cs="Arial"/>
          <w:color w:val="000000"/>
          <w:sz w:val="22"/>
          <w:szCs w:val="20"/>
        </w:rPr>
      </w:pPr>
      <w:r w:rsidRPr="00EC349A">
        <w:rPr>
          <w:rFonts w:asciiTheme="minorHAnsi" w:hAnsiTheme="minorHAnsi" w:cs="Arial"/>
          <w:color w:val="000000"/>
          <w:sz w:val="22"/>
          <w:szCs w:val="20"/>
        </w:rPr>
        <w:t>Independently investigate internal and external solutions to complex problems.</w:t>
      </w:r>
    </w:p>
    <w:p w14:paraId="04FEFDA5" w14:textId="77777777" w:rsidR="00DA00F5" w:rsidRPr="00EC349A" w:rsidRDefault="00DA00F5" w:rsidP="00DA00F5">
      <w:pPr>
        <w:numPr>
          <w:ilvl w:val="0"/>
          <w:numId w:val="21"/>
        </w:numPr>
        <w:rPr>
          <w:rFonts w:asciiTheme="minorHAnsi" w:hAnsiTheme="minorHAnsi"/>
          <w:color w:val="000000"/>
          <w:sz w:val="28"/>
          <w:szCs w:val="27"/>
        </w:rPr>
      </w:pPr>
      <w:r w:rsidRPr="00EC349A">
        <w:rPr>
          <w:rFonts w:asciiTheme="minorHAnsi" w:hAnsiTheme="minorHAnsi" w:cs="Arial"/>
          <w:color w:val="000000"/>
          <w:sz w:val="22"/>
          <w:szCs w:val="20"/>
        </w:rPr>
        <w:t>Recognize and be responsive to the needs of all clients of the organization, including funding organizations, the Board of Directors, local community advocates, participants, and employers.</w:t>
      </w:r>
    </w:p>
    <w:p w14:paraId="45556135" w14:textId="77777777" w:rsidR="00DA00F5" w:rsidRPr="00EC349A" w:rsidRDefault="00DA00F5" w:rsidP="00DA00F5">
      <w:pPr>
        <w:numPr>
          <w:ilvl w:val="0"/>
          <w:numId w:val="21"/>
        </w:numPr>
        <w:spacing w:before="100" w:beforeAutospacing="1" w:after="100" w:afterAutospacing="1"/>
        <w:rPr>
          <w:rFonts w:asciiTheme="minorHAnsi" w:hAnsiTheme="minorHAnsi"/>
          <w:color w:val="000000"/>
          <w:sz w:val="28"/>
          <w:szCs w:val="27"/>
        </w:rPr>
      </w:pPr>
      <w:r w:rsidRPr="00EC349A">
        <w:rPr>
          <w:rFonts w:asciiTheme="minorHAnsi" w:hAnsiTheme="minorHAnsi" w:cs="Arial"/>
          <w:color w:val="000000"/>
          <w:sz w:val="22"/>
          <w:szCs w:val="20"/>
        </w:rPr>
        <w:t>Supervise staff, including regular progress reviews and plans for improvement.</w:t>
      </w:r>
    </w:p>
    <w:p w14:paraId="4FFB4A76" w14:textId="2575157D" w:rsidR="00E370A8" w:rsidRPr="00E370A8" w:rsidRDefault="00E8329E" w:rsidP="00E370A8">
      <w:pPr>
        <w:pStyle w:val="NormalWeb"/>
        <w:spacing w:before="240" w:beforeAutospacing="0" w:after="120" w:afterAutospacing="0"/>
        <w:rPr>
          <w:rFonts w:asciiTheme="minorHAnsi" w:hAnsiTheme="minorHAnsi"/>
          <w:color w:val="000000"/>
          <w:sz w:val="27"/>
          <w:szCs w:val="27"/>
          <w:u w:val="single"/>
        </w:rPr>
      </w:pPr>
      <w:r>
        <w:rPr>
          <w:rFonts w:asciiTheme="minorHAnsi" w:hAnsiTheme="minorHAnsi" w:cs="Arial"/>
          <w:b/>
          <w:bCs/>
          <w:color w:val="000000"/>
          <w:sz w:val="20"/>
          <w:szCs w:val="20"/>
          <w:u w:val="single"/>
        </w:rPr>
        <w:t xml:space="preserve">REQUIRED </w:t>
      </w:r>
      <w:r w:rsidR="00E370A8" w:rsidRPr="00E370A8">
        <w:rPr>
          <w:rFonts w:asciiTheme="minorHAnsi" w:hAnsiTheme="minorHAnsi" w:cs="Arial"/>
          <w:b/>
          <w:bCs/>
          <w:color w:val="000000"/>
          <w:sz w:val="20"/>
          <w:szCs w:val="20"/>
          <w:u w:val="single"/>
        </w:rPr>
        <w:t>EDUCATION AND EXPERIENCE</w:t>
      </w:r>
    </w:p>
    <w:p w14:paraId="7664774B" w14:textId="77777777" w:rsidR="00E370A8" w:rsidRPr="00132210" w:rsidRDefault="00E370A8" w:rsidP="00E370A8">
      <w:pPr>
        <w:pStyle w:val="NormalWeb"/>
        <w:spacing w:before="0" w:beforeAutospacing="0" w:after="0" w:afterAutospacing="0"/>
        <w:rPr>
          <w:rFonts w:asciiTheme="minorHAnsi" w:hAnsiTheme="minorHAnsi"/>
          <w:color w:val="000000"/>
          <w:sz w:val="28"/>
          <w:szCs w:val="27"/>
        </w:rPr>
      </w:pPr>
      <w:r w:rsidRPr="00132210">
        <w:rPr>
          <w:rFonts w:asciiTheme="minorHAnsi" w:hAnsiTheme="minorHAnsi" w:cs="Arial"/>
          <w:b/>
          <w:bCs/>
          <w:color w:val="000000"/>
          <w:sz w:val="22"/>
          <w:szCs w:val="20"/>
        </w:rPr>
        <w:t>Education:</w:t>
      </w:r>
    </w:p>
    <w:p w14:paraId="07415DB4" w14:textId="77777777" w:rsidR="00E370A8" w:rsidRPr="00132210" w:rsidRDefault="00E370A8" w:rsidP="00E370A8">
      <w:pPr>
        <w:numPr>
          <w:ilvl w:val="0"/>
          <w:numId w:val="22"/>
        </w:numPr>
        <w:rPr>
          <w:rFonts w:asciiTheme="minorHAnsi" w:hAnsiTheme="minorHAnsi"/>
          <w:color w:val="000000"/>
          <w:sz w:val="28"/>
          <w:szCs w:val="27"/>
        </w:rPr>
      </w:pPr>
      <w:r w:rsidRPr="00132210">
        <w:rPr>
          <w:rFonts w:asciiTheme="minorHAnsi" w:hAnsiTheme="minorHAnsi" w:cs="Arial"/>
          <w:color w:val="000000"/>
          <w:sz w:val="22"/>
          <w:szCs w:val="20"/>
        </w:rPr>
        <w:t>Completion of a bachelor's degree at an accredited college or university or equivalent work experience.</w:t>
      </w:r>
    </w:p>
    <w:p w14:paraId="71B473C4" w14:textId="77777777" w:rsidR="00E370A8" w:rsidRPr="00132210" w:rsidRDefault="00E370A8" w:rsidP="001F425B">
      <w:pPr>
        <w:numPr>
          <w:ilvl w:val="0"/>
          <w:numId w:val="22"/>
        </w:numPr>
        <w:spacing w:before="100" w:beforeAutospacing="1" w:after="120"/>
        <w:rPr>
          <w:rFonts w:asciiTheme="minorHAnsi" w:hAnsiTheme="minorHAnsi"/>
          <w:color w:val="000000"/>
          <w:sz w:val="28"/>
          <w:szCs w:val="27"/>
        </w:rPr>
      </w:pPr>
      <w:r w:rsidRPr="00132210">
        <w:rPr>
          <w:rFonts w:asciiTheme="minorHAnsi" w:hAnsiTheme="minorHAnsi" w:cs="Arial"/>
          <w:color w:val="000000"/>
          <w:sz w:val="22"/>
          <w:szCs w:val="20"/>
        </w:rPr>
        <w:t>Completion of a master's degree at an accredited college or university or equivalent work experience.</w:t>
      </w:r>
    </w:p>
    <w:p w14:paraId="32CA1AF1" w14:textId="77777777" w:rsidR="00E370A8" w:rsidRPr="00132210" w:rsidRDefault="00E370A8" w:rsidP="00E370A8">
      <w:pPr>
        <w:pStyle w:val="NormalWeb"/>
        <w:spacing w:before="0" w:beforeAutospacing="0" w:after="0" w:afterAutospacing="0"/>
        <w:rPr>
          <w:rFonts w:asciiTheme="minorHAnsi" w:hAnsiTheme="minorHAnsi"/>
          <w:color w:val="000000"/>
          <w:sz w:val="28"/>
          <w:szCs w:val="27"/>
        </w:rPr>
      </w:pPr>
      <w:r w:rsidRPr="00132210">
        <w:rPr>
          <w:rFonts w:asciiTheme="minorHAnsi" w:hAnsiTheme="minorHAnsi" w:cs="Arial"/>
          <w:b/>
          <w:bCs/>
          <w:color w:val="000000"/>
          <w:sz w:val="22"/>
          <w:szCs w:val="20"/>
        </w:rPr>
        <w:t>Experience:</w:t>
      </w:r>
    </w:p>
    <w:p w14:paraId="0E786965" w14:textId="77777777" w:rsidR="00E370A8" w:rsidRPr="00132210" w:rsidRDefault="00E370A8" w:rsidP="00E370A8">
      <w:pPr>
        <w:numPr>
          <w:ilvl w:val="0"/>
          <w:numId w:val="23"/>
        </w:numPr>
        <w:rPr>
          <w:rFonts w:asciiTheme="minorHAnsi" w:hAnsiTheme="minorHAnsi"/>
          <w:color w:val="000000"/>
          <w:sz w:val="28"/>
          <w:szCs w:val="27"/>
        </w:rPr>
      </w:pPr>
      <w:r w:rsidRPr="00132210">
        <w:rPr>
          <w:rFonts w:asciiTheme="minorHAnsi" w:hAnsiTheme="minorHAnsi" w:cs="Arial"/>
          <w:color w:val="000000"/>
          <w:sz w:val="22"/>
          <w:szCs w:val="20"/>
        </w:rPr>
        <w:t xml:space="preserve">Prior </w:t>
      </w:r>
      <w:r>
        <w:rPr>
          <w:rFonts w:asciiTheme="minorHAnsi" w:hAnsiTheme="minorHAnsi" w:cs="Arial"/>
          <w:color w:val="000000"/>
          <w:sz w:val="22"/>
          <w:szCs w:val="20"/>
        </w:rPr>
        <w:t xml:space="preserve">Chief Operating Officer or </w:t>
      </w:r>
      <w:r w:rsidRPr="00132210">
        <w:rPr>
          <w:rFonts w:asciiTheme="minorHAnsi" w:hAnsiTheme="minorHAnsi" w:cs="Arial"/>
          <w:color w:val="000000"/>
          <w:sz w:val="22"/>
          <w:szCs w:val="20"/>
        </w:rPr>
        <w:t xml:space="preserve">Chief </w:t>
      </w:r>
      <w:r>
        <w:rPr>
          <w:rFonts w:asciiTheme="minorHAnsi" w:hAnsiTheme="minorHAnsi" w:cs="Arial"/>
          <w:color w:val="000000"/>
          <w:sz w:val="22"/>
          <w:szCs w:val="20"/>
        </w:rPr>
        <w:t xml:space="preserve">Executive </w:t>
      </w:r>
      <w:r w:rsidRPr="00132210">
        <w:rPr>
          <w:rFonts w:asciiTheme="minorHAnsi" w:hAnsiTheme="minorHAnsi" w:cs="Arial"/>
          <w:color w:val="000000"/>
          <w:sz w:val="22"/>
          <w:szCs w:val="20"/>
        </w:rPr>
        <w:t>Officer level position.</w:t>
      </w:r>
    </w:p>
    <w:p w14:paraId="3C6FF300" w14:textId="77777777" w:rsidR="00E370A8" w:rsidRPr="00132210" w:rsidRDefault="00E370A8" w:rsidP="00E370A8">
      <w:pPr>
        <w:numPr>
          <w:ilvl w:val="0"/>
          <w:numId w:val="2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 xml:space="preserve">Five to seven years of </w:t>
      </w:r>
      <w:r>
        <w:rPr>
          <w:rFonts w:asciiTheme="minorHAnsi" w:hAnsiTheme="minorHAnsi" w:cs="Arial"/>
          <w:color w:val="000000"/>
          <w:sz w:val="22"/>
          <w:szCs w:val="20"/>
        </w:rPr>
        <w:t xml:space="preserve">operational </w:t>
      </w:r>
      <w:r w:rsidRPr="00132210">
        <w:rPr>
          <w:rFonts w:asciiTheme="minorHAnsi" w:hAnsiTheme="minorHAnsi" w:cs="Arial"/>
          <w:color w:val="000000"/>
          <w:sz w:val="22"/>
          <w:szCs w:val="20"/>
        </w:rPr>
        <w:t xml:space="preserve">and management experience with the day-to-day </w:t>
      </w:r>
      <w:r>
        <w:rPr>
          <w:rFonts w:asciiTheme="minorHAnsi" w:hAnsiTheme="minorHAnsi" w:cs="Arial"/>
          <w:color w:val="000000"/>
          <w:sz w:val="22"/>
          <w:szCs w:val="20"/>
        </w:rPr>
        <w:t xml:space="preserve">profit and loss responsibility for an </w:t>
      </w:r>
      <w:r w:rsidRPr="00132210">
        <w:rPr>
          <w:rFonts w:asciiTheme="minorHAnsi" w:hAnsiTheme="minorHAnsi" w:cs="Arial"/>
          <w:color w:val="000000"/>
          <w:sz w:val="22"/>
          <w:szCs w:val="20"/>
        </w:rPr>
        <w:t xml:space="preserve">organization </w:t>
      </w:r>
      <w:r>
        <w:rPr>
          <w:rFonts w:asciiTheme="minorHAnsi" w:hAnsiTheme="minorHAnsi" w:cs="Arial"/>
          <w:color w:val="000000"/>
          <w:sz w:val="22"/>
          <w:szCs w:val="20"/>
        </w:rPr>
        <w:t xml:space="preserve">or division </w:t>
      </w:r>
      <w:r w:rsidRPr="00132210">
        <w:rPr>
          <w:rFonts w:asciiTheme="minorHAnsi" w:hAnsiTheme="minorHAnsi" w:cs="Arial"/>
          <w:color w:val="000000"/>
          <w:sz w:val="22"/>
          <w:szCs w:val="20"/>
        </w:rPr>
        <w:t xml:space="preserve">of at least </w:t>
      </w:r>
      <w:r>
        <w:rPr>
          <w:rFonts w:asciiTheme="minorHAnsi" w:hAnsiTheme="minorHAnsi" w:cs="Arial"/>
          <w:color w:val="000000"/>
          <w:sz w:val="22"/>
          <w:szCs w:val="20"/>
        </w:rPr>
        <w:t>$50 million in revenue</w:t>
      </w:r>
      <w:r w:rsidRPr="00132210">
        <w:rPr>
          <w:rFonts w:asciiTheme="minorHAnsi" w:hAnsiTheme="minorHAnsi" w:cs="Arial"/>
          <w:color w:val="000000"/>
          <w:sz w:val="22"/>
          <w:szCs w:val="20"/>
        </w:rPr>
        <w:t>.</w:t>
      </w:r>
    </w:p>
    <w:p w14:paraId="2DCA2064" w14:textId="77777777" w:rsidR="00E370A8" w:rsidRPr="00132210" w:rsidRDefault="00E370A8" w:rsidP="00E370A8">
      <w:pPr>
        <w:numPr>
          <w:ilvl w:val="0"/>
          <w:numId w:val="2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lastRenderedPageBreak/>
        <w:t>Three years of health care provider experience.</w:t>
      </w:r>
    </w:p>
    <w:p w14:paraId="3E496A8E" w14:textId="77777777" w:rsidR="00E370A8" w:rsidRPr="00132210" w:rsidRDefault="00E370A8" w:rsidP="00E370A8">
      <w:pPr>
        <w:numPr>
          <w:ilvl w:val="0"/>
          <w:numId w:val="2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Any equivalent combination of education and experience determined to be acceptable.</w:t>
      </w:r>
    </w:p>
    <w:p w14:paraId="5F447AC5" w14:textId="09008849" w:rsidR="0019677B" w:rsidRPr="00E370A8" w:rsidRDefault="0019677B" w:rsidP="00E370A8">
      <w:pPr>
        <w:pStyle w:val="NormalWeb"/>
        <w:spacing w:before="240" w:beforeAutospacing="0" w:after="120" w:afterAutospacing="0"/>
        <w:rPr>
          <w:rFonts w:asciiTheme="minorHAnsi" w:hAnsiTheme="minorHAnsi" w:cs="Arial"/>
          <w:b/>
          <w:bCs/>
          <w:color w:val="000000"/>
          <w:sz w:val="20"/>
          <w:szCs w:val="20"/>
          <w:u w:val="single"/>
        </w:rPr>
      </w:pPr>
      <w:r w:rsidRPr="00E370A8">
        <w:rPr>
          <w:rFonts w:asciiTheme="minorHAnsi" w:hAnsiTheme="minorHAnsi" w:cs="Arial"/>
          <w:b/>
          <w:bCs/>
          <w:color w:val="000000"/>
          <w:sz w:val="20"/>
          <w:szCs w:val="20"/>
          <w:u w:val="single"/>
        </w:rPr>
        <w:t>K</w:t>
      </w:r>
      <w:r w:rsidR="00E370A8">
        <w:rPr>
          <w:rFonts w:asciiTheme="minorHAnsi" w:hAnsiTheme="minorHAnsi" w:cs="Arial"/>
          <w:b/>
          <w:bCs/>
          <w:color w:val="000000"/>
          <w:sz w:val="20"/>
          <w:szCs w:val="20"/>
          <w:u w:val="single"/>
        </w:rPr>
        <w:t>EY COMPETENCIES</w:t>
      </w:r>
      <w:r w:rsidRPr="00E370A8">
        <w:rPr>
          <w:rFonts w:asciiTheme="minorHAnsi" w:hAnsiTheme="minorHAnsi" w:cs="Arial"/>
          <w:b/>
          <w:bCs/>
          <w:color w:val="000000"/>
          <w:sz w:val="20"/>
          <w:szCs w:val="20"/>
          <w:u w:val="single"/>
        </w:rPr>
        <w:t xml:space="preserve"> </w:t>
      </w:r>
    </w:p>
    <w:p w14:paraId="5F447AC7"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Command Skills:</w:t>
      </w:r>
      <w:r w:rsidRPr="00BA5D80">
        <w:rPr>
          <w:rFonts w:asciiTheme="minorHAnsi" w:hAnsiTheme="minorHAnsi"/>
          <w:sz w:val="22"/>
          <w:szCs w:val="22"/>
        </w:rPr>
        <w:t xml:space="preserve">  Relishes leading:  takes unpopular stands if necessary; encourages direct and tough debate but isn’t afraid to end it and move on; is looked to for direction in a crisis;  faces adversity head-on; energized by tough challengers.  </w:t>
      </w:r>
    </w:p>
    <w:p w14:paraId="5F447AC9"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Composure:</w:t>
      </w:r>
      <w:r w:rsidRPr="00BA5D80">
        <w:rPr>
          <w:rFonts w:asciiTheme="minorHAnsi" w:hAnsiTheme="minorHAns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5F447ACB" w14:textId="2F57CAE5"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Conflict</w:t>
      </w:r>
      <w:r w:rsidRPr="00BA5D80">
        <w:rPr>
          <w:rFonts w:asciiTheme="minorHAnsi" w:hAnsiTheme="minorHAnsi"/>
          <w:sz w:val="22"/>
          <w:szCs w:val="22"/>
        </w:rPr>
        <w:t xml:space="preserve"> </w:t>
      </w:r>
      <w:r w:rsidRPr="00BA5D80">
        <w:rPr>
          <w:rFonts w:asciiTheme="minorHAnsi" w:hAnsiTheme="minorHAnsi"/>
          <w:b/>
          <w:sz w:val="22"/>
          <w:szCs w:val="22"/>
        </w:rPr>
        <w:t>Management:</w:t>
      </w:r>
      <w:r w:rsidRPr="00BA5D80">
        <w:rPr>
          <w:rFonts w:asciiTheme="minorHAnsi" w:hAnsiTheme="minorHAnsi"/>
          <w:sz w:val="22"/>
          <w:szCs w:val="22"/>
        </w:rPr>
        <w:t xml:space="preserve">  Steps up to conflicts, seeing them as opportunities; reads situations quickly; good at focused listening; can hammer out tough agreements and settle disputes equitably; can find common ground and get cooperation with minimum noise.</w:t>
      </w:r>
    </w:p>
    <w:p w14:paraId="5F447ACD"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Customer Focus:</w:t>
      </w:r>
      <w:r w:rsidRPr="00BA5D80">
        <w:rPr>
          <w:rFonts w:asciiTheme="minorHAnsi" w:hAnsiTheme="minorHAnsi"/>
          <w:sz w:val="22"/>
          <w:szCs w:val="22"/>
        </w:rPr>
        <w:t xml:space="preserve">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5F447ACF"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Timely Decision Making:</w:t>
      </w:r>
      <w:r w:rsidRPr="00BA5D80">
        <w:rPr>
          <w:rFonts w:asciiTheme="minorHAnsi" w:hAnsiTheme="minorHAnsi"/>
          <w:sz w:val="22"/>
          <w:szCs w:val="22"/>
        </w:rPr>
        <w:t xml:space="preserve">  Makes decisions in a timely manner; sometimes with incomplete information and under tight deadlines and pressure; able to make a quick decision.</w:t>
      </w:r>
    </w:p>
    <w:p w14:paraId="5F447AD1"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Decision Quality:</w:t>
      </w:r>
      <w:r w:rsidRPr="00BA5D80">
        <w:rPr>
          <w:rFonts w:asciiTheme="minorHAnsi" w:hAnsiTheme="minorHAnsi"/>
          <w:sz w:val="22"/>
          <w:szCs w:val="22"/>
        </w:rPr>
        <w:t xml:space="preserve">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5F447AD3"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Directing Others:</w:t>
      </w:r>
      <w:r w:rsidRPr="00BA5D80">
        <w:rPr>
          <w:rFonts w:asciiTheme="minorHAnsi" w:hAnsiTheme="minorHAnsi"/>
          <w:sz w:val="22"/>
          <w:szCs w:val="22"/>
        </w:rPr>
        <w:t xml:space="preserve">  Is good at establishing clear directions; sets stretching objectives; distributes the workload appropriately; lays out work in a well-planned and organized manner; maintains two-way dialogue with others on work and results; brings out the best in people; is a clear communicator.</w:t>
      </w:r>
    </w:p>
    <w:p w14:paraId="5F447AD5"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Integrity and Trust:</w:t>
      </w:r>
      <w:r w:rsidRPr="00BA5D80">
        <w:rPr>
          <w:rFonts w:asciiTheme="minorHAnsi" w:hAnsiTheme="minorHAnsi"/>
          <w:sz w:val="22"/>
          <w:szCs w:val="22"/>
        </w:rPr>
        <w:t xml:space="preserve">  Is widely trusted; is seen as a direct, truthful individual; can present the unvarnished truth in an appropriate and helpful manner; keeps confidences; admits mistakes; doesn’t misrepresent him/herself for personal gain.</w:t>
      </w:r>
    </w:p>
    <w:p w14:paraId="5F447AD7"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Managerial Courage:</w:t>
      </w:r>
      <w:r w:rsidRPr="00BA5D80">
        <w:rPr>
          <w:rFonts w:asciiTheme="minorHAnsi" w:hAnsiTheme="minorHAnsi"/>
          <w:sz w:val="22"/>
          <w:szCs w:val="22"/>
        </w:rPr>
        <w:t xml:space="preserve">  Doesn’t hold back anything that needs to be said; provides current, direct, complete, and “actionable” positive and corrective feedback to others; lets people know where they stand; faces up to people problems on any person or situation (not including direct reports) quickly and directly; is not afraid to take negative action when necessary. </w:t>
      </w:r>
    </w:p>
    <w:p w14:paraId="5F447AD9"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Motivating Others:</w:t>
      </w:r>
      <w:r w:rsidRPr="00BA5D80">
        <w:rPr>
          <w:rFonts w:asciiTheme="minorHAnsi" w:hAnsiTheme="minorHAnsi"/>
          <w:sz w:val="22"/>
          <w:szCs w:val="22"/>
        </w:rPr>
        <w:t xml:space="preserve">  Creates a climate in which people want to do their best; can motivate many kinds of direct reports and team or project members; can assess each person’s hot button and use it to get the best out of him/her; pushes tasks and decisions down; empowers others; invites input from each person and shares ownership and visibility; makes each individual feel his/her work is important; is someone people like working for and with.</w:t>
      </w:r>
    </w:p>
    <w:p w14:paraId="5F447ADB"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Problem Solving:</w:t>
      </w:r>
      <w:r w:rsidRPr="00BA5D80">
        <w:rPr>
          <w:rFonts w:asciiTheme="minorHAnsi" w:hAnsiTheme="minorHAnsi"/>
          <w:sz w:val="22"/>
          <w:szCs w:val="22"/>
        </w:rPr>
        <w:t xml:space="preserve">  Uses rigorous logic and methods to solve difficult problems with effective solutions; probes all fruitful sources for answers; can see hidden problems; is excellent at honest analysis; looks beyond the obvious and doesn’t stop at the first answers.</w:t>
      </w:r>
    </w:p>
    <w:p w14:paraId="5F447ADD" w14:textId="77777777" w:rsidR="006777A1" w:rsidRPr="00BA5D80" w:rsidRDefault="006777A1" w:rsidP="001F425B">
      <w:pPr>
        <w:spacing w:after="120"/>
        <w:rPr>
          <w:rFonts w:asciiTheme="minorHAnsi" w:hAnsiTheme="minorHAnsi"/>
          <w:sz w:val="22"/>
          <w:szCs w:val="22"/>
        </w:rPr>
      </w:pPr>
      <w:r w:rsidRPr="00BA5D80">
        <w:rPr>
          <w:rFonts w:asciiTheme="minorHAnsi" w:hAnsiTheme="minorHAnsi"/>
          <w:b/>
          <w:sz w:val="22"/>
          <w:szCs w:val="22"/>
        </w:rPr>
        <w:t>Drive for Results:</w:t>
      </w:r>
      <w:r w:rsidRPr="00BA5D80">
        <w:rPr>
          <w:rFonts w:asciiTheme="minorHAnsi" w:hAnsiTheme="minorHAnsi"/>
          <w:sz w:val="22"/>
          <w:szCs w:val="22"/>
        </w:rPr>
        <w:t xml:space="preserve">  Can be counted on to exceed goals successfully; is constantly and consistently one of the top performers; very bottom-line oriented; steadfastly pushes self and others for results.</w:t>
      </w:r>
    </w:p>
    <w:p w14:paraId="5F447ADF" w14:textId="77777777" w:rsidR="006777A1" w:rsidRPr="00BA5D80" w:rsidRDefault="006777A1" w:rsidP="006777A1">
      <w:pPr>
        <w:rPr>
          <w:rFonts w:asciiTheme="minorHAnsi" w:hAnsiTheme="minorHAnsi"/>
          <w:sz w:val="22"/>
          <w:szCs w:val="22"/>
        </w:rPr>
      </w:pPr>
      <w:r w:rsidRPr="00BA5D80">
        <w:rPr>
          <w:rFonts w:asciiTheme="minorHAnsi" w:hAnsiTheme="minorHAnsi"/>
          <w:b/>
          <w:sz w:val="22"/>
          <w:szCs w:val="22"/>
        </w:rPr>
        <w:lastRenderedPageBreak/>
        <w:t>Sizing up People:</w:t>
      </w:r>
      <w:r w:rsidRPr="00BA5D80">
        <w:rPr>
          <w:rFonts w:asciiTheme="minorHAnsi" w:hAnsiTheme="minorHAnsi"/>
          <w:sz w:val="22"/>
          <w:szCs w:val="22"/>
        </w:rPr>
        <w:t xml:space="preserve">  Is a good judge of talent; after reasonable exposure, can articulate the strengths and limitations of people inside or outside the organization; can accurately project what people are likely to do across a variety of situations.</w:t>
      </w:r>
    </w:p>
    <w:p w14:paraId="5F447AE3" w14:textId="71659969" w:rsidR="0019677B" w:rsidRPr="00DC6B96" w:rsidRDefault="0019677B" w:rsidP="00DC6B96">
      <w:pPr>
        <w:pStyle w:val="NormalWeb"/>
        <w:spacing w:before="24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L</w:t>
      </w:r>
      <w:r w:rsidR="00DC6B96">
        <w:rPr>
          <w:rFonts w:asciiTheme="minorHAnsi" w:hAnsiTheme="minorHAnsi" w:cs="Arial"/>
          <w:b/>
          <w:bCs/>
          <w:color w:val="000000"/>
          <w:sz w:val="20"/>
          <w:szCs w:val="20"/>
          <w:u w:val="single"/>
        </w:rPr>
        <w:t>ANGUAGE SKILLS</w:t>
      </w:r>
    </w:p>
    <w:p w14:paraId="15B2214D" w14:textId="37C01D31" w:rsidR="00EC349A" w:rsidRPr="00EC349A" w:rsidRDefault="00EC349A" w:rsidP="001F425B">
      <w:pPr>
        <w:numPr>
          <w:ilvl w:val="0"/>
          <w:numId w:val="6"/>
        </w:numPr>
        <w:tabs>
          <w:tab w:val="clear" w:pos="360"/>
          <w:tab w:val="num" w:pos="1080"/>
        </w:tabs>
        <w:spacing w:after="120" w:line="276" w:lineRule="auto"/>
        <w:ind w:left="1080"/>
        <w:rPr>
          <w:rFonts w:asciiTheme="minorHAnsi" w:hAnsiTheme="minorHAnsi" w:cs="Arial"/>
          <w:sz w:val="22"/>
          <w:szCs w:val="20"/>
        </w:rPr>
      </w:pPr>
      <w:r w:rsidRPr="00EC349A">
        <w:rPr>
          <w:rFonts w:asciiTheme="minorHAnsi" w:hAnsiTheme="minorHAnsi" w:cs="Arial"/>
          <w:sz w:val="22"/>
          <w:szCs w:val="20"/>
        </w:rPr>
        <w:t>Ability to read, analyze, and interpret the most complex documents.</w:t>
      </w:r>
    </w:p>
    <w:p w14:paraId="5F447AE5" w14:textId="2B608106" w:rsidR="00AC6BC3" w:rsidRPr="00BA5D80" w:rsidRDefault="00AC6BC3" w:rsidP="001F425B">
      <w:pPr>
        <w:numPr>
          <w:ilvl w:val="0"/>
          <w:numId w:val="6"/>
        </w:numPr>
        <w:tabs>
          <w:tab w:val="clear" w:pos="360"/>
          <w:tab w:val="num" w:pos="1080"/>
        </w:tabs>
        <w:spacing w:after="120" w:line="276" w:lineRule="auto"/>
        <w:ind w:left="1080"/>
        <w:rPr>
          <w:rFonts w:asciiTheme="minorHAnsi" w:hAnsiTheme="minorHAnsi" w:cs="Arial"/>
          <w:sz w:val="22"/>
          <w:szCs w:val="20"/>
        </w:rPr>
      </w:pPr>
      <w:r w:rsidRPr="00BA5D80">
        <w:rPr>
          <w:rFonts w:asciiTheme="minorHAnsi" w:hAnsiTheme="minorHAnsi" w:cs="Arial"/>
          <w:sz w:val="22"/>
          <w:szCs w:val="20"/>
        </w:rPr>
        <w:t xml:space="preserve">Ability to read, write, speak, and understand English including the ability to make oral presentations </w:t>
      </w:r>
      <w:r w:rsidR="00EC349A">
        <w:rPr>
          <w:rFonts w:asciiTheme="minorHAnsi" w:hAnsiTheme="minorHAnsi" w:cs="Arial"/>
          <w:sz w:val="22"/>
          <w:szCs w:val="20"/>
        </w:rPr>
        <w:t xml:space="preserve">and persuasive speeches </w:t>
      </w:r>
      <w:r w:rsidRPr="00BA5D80">
        <w:rPr>
          <w:rFonts w:asciiTheme="minorHAnsi" w:hAnsiTheme="minorHAnsi" w:cs="Arial"/>
          <w:sz w:val="22"/>
          <w:szCs w:val="20"/>
        </w:rPr>
        <w:t>to individuals</w:t>
      </w:r>
      <w:r w:rsidR="00EC349A">
        <w:rPr>
          <w:rFonts w:asciiTheme="minorHAnsi" w:hAnsiTheme="minorHAnsi" w:cs="Arial"/>
          <w:sz w:val="22"/>
          <w:szCs w:val="20"/>
        </w:rPr>
        <w:t xml:space="preserve">, </w:t>
      </w:r>
      <w:r w:rsidRPr="00BA5D80">
        <w:rPr>
          <w:rFonts w:asciiTheme="minorHAnsi" w:hAnsiTheme="minorHAnsi" w:cs="Arial"/>
          <w:sz w:val="22"/>
          <w:szCs w:val="20"/>
        </w:rPr>
        <w:t>groups</w:t>
      </w:r>
      <w:r w:rsidR="00EC349A">
        <w:rPr>
          <w:rFonts w:asciiTheme="minorHAnsi" w:hAnsiTheme="minorHAnsi" w:cs="Arial"/>
          <w:sz w:val="22"/>
          <w:szCs w:val="20"/>
        </w:rPr>
        <w:t>, the Board and investors</w:t>
      </w:r>
      <w:r w:rsidRPr="00BA5D80">
        <w:rPr>
          <w:rFonts w:asciiTheme="minorHAnsi" w:hAnsiTheme="minorHAnsi" w:cs="Arial"/>
          <w:sz w:val="22"/>
          <w:szCs w:val="20"/>
        </w:rPr>
        <w:t>.</w:t>
      </w:r>
    </w:p>
    <w:p w14:paraId="5F447AE6" w14:textId="77777777" w:rsidR="00AC6BC3" w:rsidRPr="00BA5D80" w:rsidRDefault="00AC6BC3" w:rsidP="00AC6BC3">
      <w:pPr>
        <w:numPr>
          <w:ilvl w:val="0"/>
          <w:numId w:val="6"/>
        </w:numPr>
        <w:tabs>
          <w:tab w:val="clear" w:pos="360"/>
          <w:tab w:val="num" w:pos="1080"/>
        </w:tabs>
        <w:spacing w:line="276" w:lineRule="auto"/>
        <w:ind w:left="1080"/>
        <w:rPr>
          <w:rFonts w:asciiTheme="minorHAnsi" w:hAnsiTheme="minorHAnsi" w:cs="Arial"/>
          <w:sz w:val="22"/>
          <w:szCs w:val="20"/>
        </w:rPr>
      </w:pPr>
      <w:r w:rsidRPr="00BA5D80">
        <w:rPr>
          <w:rFonts w:asciiTheme="minorHAnsi" w:hAnsiTheme="minorHAnsi" w:cs="Arial"/>
          <w:sz w:val="22"/>
          <w:szCs w:val="20"/>
        </w:rPr>
        <w:t>Ability to relate positively, effectively and appropriately with patients, families, community members, volunteers and other hospital staff on a daily basis. Possess special interest in, and a positive attitude about, working with long-term care patients and the elderly.</w:t>
      </w:r>
    </w:p>
    <w:p w14:paraId="5F447AE9" w14:textId="16D160B4" w:rsidR="004645D2" w:rsidRPr="00DC6B96" w:rsidRDefault="004645D2" w:rsidP="00DC6B96">
      <w:pPr>
        <w:pStyle w:val="NormalWeb"/>
        <w:spacing w:before="24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p w14:paraId="5F447AEA" w14:textId="77777777" w:rsidR="00145C61" w:rsidRPr="00BA5D80" w:rsidRDefault="00145C61" w:rsidP="00145C61">
      <w:pPr>
        <w:ind w:right="-108"/>
        <w:outlineLvl w:val="0"/>
        <w:rPr>
          <w:rFonts w:asciiTheme="minorHAnsi" w:hAnsiTheme="minorHAnsi" w:cs="Arial"/>
          <w:b/>
          <w:caps/>
          <w:color w:val="1F497D" w:themeColor="text2"/>
          <w:sz w:val="18"/>
          <w:szCs w:val="26"/>
        </w:rPr>
      </w:pPr>
    </w:p>
    <w:tbl>
      <w:tblPr>
        <w:tblStyle w:val="TableGrid"/>
        <w:tblW w:w="10260" w:type="dxa"/>
        <w:tblInd w:w="7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ayout w:type="fixed"/>
        <w:tblLook w:val="04A0" w:firstRow="1" w:lastRow="0" w:firstColumn="1" w:lastColumn="0" w:noHBand="0" w:noVBand="1"/>
      </w:tblPr>
      <w:tblGrid>
        <w:gridCol w:w="1170"/>
        <w:gridCol w:w="9090"/>
      </w:tblGrid>
      <w:tr w:rsidR="00ED3C2E" w:rsidRPr="003D29A2" w14:paraId="1B2389FE" w14:textId="77777777" w:rsidTr="003E016B">
        <w:tc>
          <w:tcPr>
            <w:tcW w:w="1170" w:type="dxa"/>
            <w:tcMar>
              <w:top w:w="115" w:type="dxa"/>
              <w:left w:w="115" w:type="dxa"/>
              <w:bottom w:w="72" w:type="dxa"/>
              <w:right w:w="72" w:type="dxa"/>
            </w:tcMar>
          </w:tcPr>
          <w:p w14:paraId="14D5A931" w14:textId="77777777" w:rsidR="00ED3C2E" w:rsidRPr="003D29A2" w:rsidRDefault="00ED3C2E" w:rsidP="003E016B">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6"/>
                <w:szCs w:val="18"/>
              </w:rPr>
              <w:t>Physical Requirements</w:t>
            </w:r>
          </w:p>
        </w:tc>
        <w:tc>
          <w:tcPr>
            <w:tcW w:w="9090" w:type="dxa"/>
            <w:tcMar>
              <w:top w:w="115" w:type="dxa"/>
              <w:left w:w="115" w:type="dxa"/>
              <w:bottom w:w="72" w:type="dxa"/>
              <w:right w:w="144" w:type="dxa"/>
            </w:tcMar>
          </w:tcPr>
          <w:p w14:paraId="63C86DA7" w14:textId="77777777" w:rsidR="00ED3C2E" w:rsidRPr="003D29A2" w:rsidRDefault="00ED3C2E" w:rsidP="003E016B">
            <w:pPr>
              <w:spacing w:after="120"/>
              <w:ind w:right="36"/>
              <w:rPr>
                <w:rFonts w:asciiTheme="minorHAnsi" w:hAnsiTheme="minorHAnsi"/>
                <w:sz w:val="22"/>
              </w:rPr>
            </w:pPr>
            <w:r w:rsidRPr="003D29A2">
              <w:rPr>
                <w:rFonts w:asciiTheme="minorHAnsi" w:hAnsiTheme="minorHAnsi"/>
                <w:sz w:val="22"/>
                <w:u w:val="single"/>
              </w:rPr>
              <w:t>Medium work</w:t>
            </w:r>
            <w:r w:rsidRPr="003D29A2">
              <w:rPr>
                <w:rFonts w:asciiTheme="minorHAnsi" w:hAnsiTheme="minorHAnsi"/>
                <w:b/>
                <w:sz w:val="22"/>
              </w:rPr>
              <w:t xml:space="preserve"> – </w:t>
            </w:r>
            <w:r w:rsidRPr="003D29A2">
              <w:rPr>
                <w:rFonts w:asciiTheme="minorHAnsi" w:hAnsiTheme="minorHAnsi"/>
                <w:sz w:val="22"/>
              </w:rPr>
              <w:t>Exerting up to 50 lbs. of force occasionally, up to 20 lbs. of force frequently, or up to 10 lbs. of force constantly to move objects; including the human body.</w:t>
            </w:r>
          </w:p>
        </w:tc>
      </w:tr>
      <w:tr w:rsidR="00ED3C2E" w:rsidRPr="003D29A2" w14:paraId="61A6E502" w14:textId="77777777" w:rsidTr="003E016B">
        <w:tc>
          <w:tcPr>
            <w:tcW w:w="1170" w:type="dxa"/>
            <w:tcMar>
              <w:top w:w="115" w:type="dxa"/>
              <w:left w:w="115" w:type="dxa"/>
              <w:bottom w:w="72" w:type="dxa"/>
              <w:right w:w="72" w:type="dxa"/>
            </w:tcMar>
          </w:tcPr>
          <w:p w14:paraId="3D71A572" w14:textId="77777777" w:rsidR="00ED3C2E" w:rsidRPr="003D29A2" w:rsidRDefault="00ED3C2E" w:rsidP="003E016B">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Visual Acuity:</w:t>
            </w:r>
          </w:p>
        </w:tc>
        <w:tc>
          <w:tcPr>
            <w:tcW w:w="9090" w:type="dxa"/>
            <w:tcMar>
              <w:top w:w="115" w:type="dxa"/>
              <w:left w:w="115" w:type="dxa"/>
              <w:bottom w:w="72" w:type="dxa"/>
              <w:right w:w="144" w:type="dxa"/>
            </w:tcMar>
          </w:tcPr>
          <w:p w14:paraId="4BE4EDE4" w14:textId="77777777" w:rsidR="00ED3C2E" w:rsidRPr="003D29A2" w:rsidRDefault="00ED3C2E" w:rsidP="003E016B">
            <w:pPr>
              <w:spacing w:after="120"/>
              <w:ind w:right="36"/>
              <w:rPr>
                <w:rFonts w:asciiTheme="minorHAnsi" w:hAnsiTheme="minorHAnsi"/>
                <w:sz w:val="22"/>
              </w:rPr>
            </w:pPr>
            <w:r w:rsidRPr="003D29A2">
              <w:rPr>
                <w:rFonts w:asciiTheme="minorHAnsi" w:hAnsiTheme="minorHAnsi"/>
                <w:sz w:val="22"/>
                <w:u w:val="single"/>
              </w:rPr>
              <w:t>Close visual acuity</w:t>
            </w:r>
            <w:r w:rsidRPr="003D29A2">
              <w:rPr>
                <w:rFonts w:asciiTheme="minorHAnsi" w:hAnsiTheme="minorHAnsi"/>
                <w:b/>
                <w:sz w:val="22"/>
              </w:rPr>
              <w:t xml:space="preserve"> – </w:t>
            </w:r>
            <w:r w:rsidRPr="003D29A2">
              <w:rPr>
                <w:rFonts w:asciiTheme="minorHAnsi" w:hAnsiTheme="minorHAnsi"/>
                <w:sz w:val="22"/>
              </w:rPr>
              <w:t>Worker is required to have close visual acuity to perform activities such as preparing &amp; analyzing data &amp; figures; transcribing; viewing a computer terminal; extensive reading; visual inspection involving small defects, small parts or operation of machines (including inspection); using measurement devices; or assembly or fabrication of parts at distances close to the eyes.</w:t>
            </w:r>
          </w:p>
          <w:p w14:paraId="288717C0" w14:textId="77777777" w:rsidR="00ED3C2E" w:rsidRPr="003D29A2" w:rsidRDefault="00ED3C2E" w:rsidP="003E016B">
            <w:pPr>
              <w:spacing w:after="120"/>
              <w:ind w:right="36"/>
              <w:rPr>
                <w:rFonts w:asciiTheme="minorHAnsi" w:hAnsiTheme="minorHAnsi"/>
                <w:sz w:val="22"/>
              </w:rPr>
            </w:pPr>
            <w:r w:rsidRPr="003D29A2">
              <w:rPr>
                <w:rFonts w:asciiTheme="minorHAnsi" w:hAnsiTheme="minorHAnsi"/>
                <w:sz w:val="22"/>
                <w:u w:val="single"/>
              </w:rPr>
              <w:t>General observations visual acuity</w:t>
            </w:r>
            <w:r w:rsidRPr="003D29A2">
              <w:rPr>
                <w:rFonts w:asciiTheme="minorHAnsi" w:hAnsiTheme="minorHAnsi"/>
                <w:b/>
                <w:sz w:val="22"/>
              </w:rPr>
              <w:t xml:space="preserve"> – </w:t>
            </w:r>
            <w:r w:rsidRPr="003D29A2">
              <w:rPr>
                <w:rFonts w:asciiTheme="minorHAnsi" w:hAnsiTheme="minorHAnsi"/>
                <w:sz w:val="22"/>
              </w:rPr>
              <w:t>Worker is required to have visual acuity to determine the accuracy, neatness &amp; thoroughness of the work assigned (i.e., custodial, food services, general labor, etc.) or to make general observations of facilities or structures (i.e., security guard, inspection, etc.)</w:t>
            </w:r>
          </w:p>
        </w:tc>
      </w:tr>
      <w:tr w:rsidR="00ED3C2E" w:rsidRPr="003D29A2" w14:paraId="3413CEE5" w14:textId="77777777" w:rsidTr="003E016B">
        <w:tc>
          <w:tcPr>
            <w:tcW w:w="1170" w:type="dxa"/>
            <w:tcMar>
              <w:top w:w="115" w:type="dxa"/>
              <w:left w:w="115" w:type="dxa"/>
              <w:bottom w:w="72" w:type="dxa"/>
              <w:right w:w="72" w:type="dxa"/>
            </w:tcMar>
          </w:tcPr>
          <w:p w14:paraId="5AAC69C6" w14:textId="77777777" w:rsidR="00ED3C2E" w:rsidRPr="003D29A2" w:rsidRDefault="00ED3C2E" w:rsidP="003E016B">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Physical Activities:</w:t>
            </w:r>
          </w:p>
        </w:tc>
        <w:tc>
          <w:tcPr>
            <w:tcW w:w="9090" w:type="dxa"/>
            <w:tcMar>
              <w:top w:w="115" w:type="dxa"/>
              <w:left w:w="115" w:type="dxa"/>
              <w:bottom w:w="72" w:type="dxa"/>
              <w:right w:w="144" w:type="dxa"/>
            </w:tcMar>
          </w:tcPr>
          <w:p w14:paraId="2362A7EC"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Balancing</w:t>
            </w:r>
            <w:r w:rsidRPr="003D29A2">
              <w:rPr>
                <w:rFonts w:asciiTheme="minorHAnsi" w:hAnsiTheme="minorHAnsi"/>
                <w:b/>
                <w:sz w:val="22"/>
              </w:rPr>
              <w:t xml:space="preserve"> – </w:t>
            </w:r>
            <w:r w:rsidRPr="003D29A2">
              <w:rPr>
                <w:rFonts w:asciiTheme="minorHAnsi" w:hAnsiTheme="minorHAnsi"/>
                <w:sz w:val="22"/>
              </w:rPr>
              <w:t>Maintaining body equilibrium to prevent falling when walking, standing or crouching on narrow, slippery or moving surfaces. This factor exceeds the amount &amp; kind of balancing required for ordinary locomotion &amp; maintenance of body equilibrium.</w:t>
            </w:r>
          </w:p>
          <w:p w14:paraId="1AD0DE28"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Feeling</w:t>
            </w:r>
            <w:r w:rsidRPr="003D29A2">
              <w:rPr>
                <w:rFonts w:asciiTheme="minorHAnsi" w:hAnsiTheme="minorHAnsi"/>
                <w:b/>
                <w:sz w:val="22"/>
              </w:rPr>
              <w:t xml:space="preserve"> – </w:t>
            </w:r>
            <w:r w:rsidRPr="003D29A2">
              <w:rPr>
                <w:rFonts w:asciiTheme="minorHAnsi" w:hAnsiTheme="minorHAnsi"/>
                <w:sz w:val="22"/>
              </w:rPr>
              <w:t>Perceiving attributes of objects, such as size, shape, temperature or texture by touching with skin, particularly that of fingertips.</w:t>
            </w:r>
          </w:p>
          <w:p w14:paraId="59E75AB4"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Fingering</w:t>
            </w:r>
            <w:r w:rsidRPr="003D29A2">
              <w:rPr>
                <w:rFonts w:asciiTheme="minorHAnsi" w:hAnsiTheme="minorHAnsi"/>
                <w:b/>
                <w:sz w:val="22"/>
              </w:rPr>
              <w:t xml:space="preserve"> – </w:t>
            </w:r>
            <w:r w:rsidRPr="003D29A2">
              <w:rPr>
                <w:rFonts w:asciiTheme="minorHAnsi" w:hAnsiTheme="minorHAnsi"/>
                <w:sz w:val="22"/>
              </w:rPr>
              <w:t>Picking, pinching, typing or otherwise working, primarily with fingers rather than with whole hand or arm as in handling.</w:t>
            </w:r>
          </w:p>
          <w:p w14:paraId="1B8F91BF"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Grasping</w:t>
            </w:r>
            <w:r w:rsidRPr="003D29A2">
              <w:rPr>
                <w:rFonts w:asciiTheme="minorHAnsi" w:hAnsiTheme="minorHAnsi"/>
                <w:b/>
                <w:sz w:val="22"/>
              </w:rPr>
              <w:t xml:space="preserve"> – </w:t>
            </w:r>
            <w:r w:rsidRPr="003D29A2">
              <w:rPr>
                <w:rFonts w:asciiTheme="minorHAnsi" w:hAnsiTheme="minorHAnsi"/>
                <w:sz w:val="22"/>
              </w:rPr>
              <w:t>Applying pressure to an object with the fingers and palm.</w:t>
            </w:r>
          </w:p>
          <w:p w14:paraId="6DD70481"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Hearing</w:t>
            </w:r>
            <w:r w:rsidRPr="003D29A2">
              <w:rPr>
                <w:rFonts w:asciiTheme="minorHAnsi" w:hAnsiTheme="minorHAnsi"/>
                <w:b/>
                <w:sz w:val="22"/>
              </w:rPr>
              <w:t xml:space="preserve"> – </w:t>
            </w:r>
            <w:r w:rsidRPr="003D29A2">
              <w:rPr>
                <w:rFonts w:asciiTheme="minorHAnsi" w:hAnsiTheme="minorHAnsi"/>
                <w:sz w:val="22"/>
              </w:rPr>
              <w:t>Perceiving the nature of sounds at normal speaking levels with/without correction, &amp; having the ability to receive detailed information through oral communication, &amp; making fine discriminations in sound.</w:t>
            </w:r>
          </w:p>
          <w:p w14:paraId="6CD4CAF0"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Lifting</w:t>
            </w:r>
            <w:r w:rsidRPr="003D29A2">
              <w:rPr>
                <w:rFonts w:asciiTheme="minorHAnsi" w:hAnsiTheme="minorHAnsi"/>
                <w:b/>
                <w:sz w:val="22"/>
              </w:rPr>
              <w:t xml:space="preserve"> – </w:t>
            </w:r>
            <w:r w:rsidRPr="003D29A2">
              <w:rPr>
                <w:rFonts w:asciiTheme="minorHAnsi" w:hAnsiTheme="minorHAnsi"/>
                <w:sz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3A7A3F9D"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lastRenderedPageBreak/>
              <w:t>Pulling</w:t>
            </w:r>
            <w:r w:rsidRPr="003D29A2">
              <w:rPr>
                <w:rFonts w:asciiTheme="minorHAnsi" w:hAnsiTheme="minorHAnsi"/>
                <w:b/>
                <w:sz w:val="22"/>
              </w:rPr>
              <w:t xml:space="preserve"> – </w:t>
            </w:r>
            <w:r w:rsidRPr="003D29A2">
              <w:rPr>
                <w:rFonts w:asciiTheme="minorHAnsi" w:hAnsiTheme="minorHAnsi"/>
                <w:sz w:val="22"/>
              </w:rPr>
              <w:t>Using upper extremities to exert force in order to draw, drag, haul or tug objects in a sustained motion.</w:t>
            </w:r>
          </w:p>
          <w:p w14:paraId="7EE74F8F"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Pushing</w:t>
            </w:r>
            <w:r w:rsidRPr="003D29A2">
              <w:rPr>
                <w:rFonts w:asciiTheme="minorHAnsi" w:hAnsiTheme="minorHAnsi"/>
                <w:b/>
                <w:sz w:val="22"/>
              </w:rPr>
              <w:t xml:space="preserve"> – </w:t>
            </w:r>
            <w:r w:rsidRPr="003D29A2">
              <w:rPr>
                <w:rFonts w:asciiTheme="minorHAnsi" w:hAnsiTheme="minorHAnsi"/>
                <w:sz w:val="22"/>
              </w:rPr>
              <w:t>Using upper extremities to press against something with steady force in order to thrust forward, downward or outward.</w:t>
            </w:r>
          </w:p>
          <w:p w14:paraId="0AE425E0"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Reaching</w:t>
            </w:r>
            <w:r w:rsidRPr="003D29A2">
              <w:rPr>
                <w:rFonts w:asciiTheme="minorHAnsi" w:hAnsiTheme="minorHAnsi"/>
                <w:b/>
                <w:sz w:val="22"/>
              </w:rPr>
              <w:t xml:space="preserve"> – </w:t>
            </w:r>
            <w:r w:rsidRPr="003D29A2">
              <w:rPr>
                <w:rFonts w:asciiTheme="minorHAnsi" w:hAnsiTheme="minorHAnsi"/>
                <w:sz w:val="22"/>
              </w:rPr>
              <w:t>Extending hands or arms in any direction.</w:t>
            </w:r>
          </w:p>
          <w:p w14:paraId="6D8DBED7"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Repetitive motions</w:t>
            </w:r>
            <w:r w:rsidRPr="003D29A2">
              <w:rPr>
                <w:rFonts w:asciiTheme="minorHAnsi" w:hAnsiTheme="minorHAnsi"/>
                <w:b/>
                <w:sz w:val="22"/>
              </w:rPr>
              <w:t xml:space="preserve"> – </w:t>
            </w:r>
            <w:r w:rsidRPr="003D29A2">
              <w:rPr>
                <w:rFonts w:asciiTheme="minorHAnsi" w:hAnsiTheme="minorHAnsi"/>
                <w:sz w:val="22"/>
              </w:rPr>
              <w:t>Making substantial movements/motions of the wrists, hands, or fingers.</w:t>
            </w:r>
          </w:p>
          <w:p w14:paraId="71DF2E58"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Standing</w:t>
            </w:r>
            <w:r w:rsidRPr="003D29A2">
              <w:rPr>
                <w:rFonts w:asciiTheme="minorHAnsi" w:hAnsiTheme="minorHAnsi"/>
                <w:b/>
                <w:sz w:val="22"/>
              </w:rPr>
              <w:t xml:space="preserve"> – </w:t>
            </w:r>
            <w:r w:rsidRPr="003D29A2">
              <w:rPr>
                <w:rFonts w:asciiTheme="minorHAnsi" w:hAnsiTheme="minorHAnsi"/>
                <w:sz w:val="22"/>
              </w:rPr>
              <w:t>Remaining upright on the feet, particularly for sustained periods of time.</w:t>
            </w:r>
          </w:p>
          <w:p w14:paraId="1A01EA12"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Stooping</w:t>
            </w:r>
            <w:r w:rsidRPr="003D29A2">
              <w:rPr>
                <w:rFonts w:asciiTheme="minorHAnsi" w:hAnsiTheme="minorHAnsi"/>
                <w:b/>
                <w:sz w:val="22"/>
              </w:rPr>
              <w:t xml:space="preserve"> – </w:t>
            </w:r>
            <w:r w:rsidRPr="003D29A2">
              <w:rPr>
                <w:rFonts w:asciiTheme="minorHAnsi" w:hAnsiTheme="minorHAnsi"/>
                <w:sz w:val="22"/>
              </w:rPr>
              <w:t>Bending body downward &amp; forward by bending spine at the waist. This factor is important if it occurs frequently and requires full use of the lower extremities &amp; back muscles.</w:t>
            </w:r>
          </w:p>
          <w:p w14:paraId="567D7101"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Talking</w:t>
            </w:r>
            <w:r w:rsidRPr="003D29A2">
              <w:rPr>
                <w:rFonts w:asciiTheme="minorHAnsi" w:hAnsiTheme="minorHAnsi"/>
                <w:b/>
                <w:sz w:val="22"/>
              </w:rPr>
              <w:t xml:space="preserve"> – </w:t>
            </w:r>
            <w:r w:rsidRPr="003D29A2">
              <w:rPr>
                <w:rFonts w:asciiTheme="minorHAnsi" w:hAnsiTheme="minorHAnsi"/>
                <w:sz w:val="22"/>
              </w:rPr>
              <w:t>Expressing or exchanging ideas by speaking; those activities where detailed or important spoken instructions must be conveyed accurately, loudly, or quickly.</w:t>
            </w:r>
          </w:p>
          <w:p w14:paraId="2565239C"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Walking</w:t>
            </w:r>
            <w:r w:rsidRPr="003D29A2">
              <w:rPr>
                <w:rFonts w:asciiTheme="minorHAnsi" w:hAnsiTheme="minorHAnsi"/>
                <w:b/>
                <w:sz w:val="22"/>
              </w:rPr>
              <w:t xml:space="preserve"> – </w:t>
            </w:r>
            <w:r w:rsidRPr="003D29A2">
              <w:rPr>
                <w:rFonts w:asciiTheme="minorHAnsi" w:hAnsiTheme="minorHAnsi"/>
                <w:sz w:val="22"/>
              </w:rPr>
              <w:t>Moving about on foot to accomplish tasks, particularly for long distances or moving from one work site to another.</w:t>
            </w:r>
          </w:p>
        </w:tc>
      </w:tr>
      <w:tr w:rsidR="00ED3C2E" w:rsidRPr="003D29A2" w14:paraId="13F40EEC" w14:textId="77777777" w:rsidTr="003E016B">
        <w:tc>
          <w:tcPr>
            <w:tcW w:w="1170" w:type="dxa"/>
            <w:tcMar>
              <w:top w:w="115" w:type="dxa"/>
              <w:left w:w="115" w:type="dxa"/>
              <w:bottom w:w="72" w:type="dxa"/>
              <w:right w:w="72" w:type="dxa"/>
            </w:tcMar>
          </w:tcPr>
          <w:p w14:paraId="76F4FC02" w14:textId="77777777" w:rsidR="00ED3C2E" w:rsidRPr="003D29A2" w:rsidRDefault="00ED3C2E" w:rsidP="003E016B">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lastRenderedPageBreak/>
              <w:t>Physical Conditions:</w:t>
            </w:r>
          </w:p>
        </w:tc>
        <w:tc>
          <w:tcPr>
            <w:tcW w:w="9090" w:type="dxa"/>
            <w:tcMar>
              <w:top w:w="115" w:type="dxa"/>
              <w:left w:w="115" w:type="dxa"/>
              <w:bottom w:w="72" w:type="dxa"/>
              <w:right w:w="144" w:type="dxa"/>
            </w:tcMar>
          </w:tcPr>
          <w:p w14:paraId="2F74CA3F"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Exposed to Inside conditions</w:t>
            </w:r>
            <w:r w:rsidRPr="003D29A2">
              <w:rPr>
                <w:rFonts w:asciiTheme="minorHAnsi" w:hAnsiTheme="minorHAnsi"/>
                <w:b/>
                <w:sz w:val="22"/>
              </w:rPr>
              <w:t xml:space="preserve"> – </w:t>
            </w:r>
            <w:r w:rsidRPr="003D29A2">
              <w:rPr>
                <w:rFonts w:asciiTheme="minorHAnsi" w:hAnsiTheme="minorHAnsi"/>
                <w:sz w:val="22"/>
              </w:rPr>
              <w:t>Subject to inside environmental conditions; protected from weather conditions, but not necessarily from indoor temperature changes.</w:t>
            </w:r>
          </w:p>
          <w:p w14:paraId="2E7F8D8F"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Exposed to outside conditions</w:t>
            </w:r>
            <w:r w:rsidRPr="003D29A2">
              <w:rPr>
                <w:rFonts w:asciiTheme="minorHAnsi" w:hAnsiTheme="minorHAnsi"/>
                <w:b/>
                <w:sz w:val="22"/>
              </w:rPr>
              <w:t xml:space="preserve"> – </w:t>
            </w:r>
            <w:r w:rsidRPr="003D29A2">
              <w:rPr>
                <w:rFonts w:asciiTheme="minorHAnsi" w:hAnsiTheme="minorHAnsi"/>
                <w:sz w:val="22"/>
              </w:rPr>
              <w:t>Subject to outside environmental conditions; no effective protection from weather or temperature changes.</w:t>
            </w:r>
          </w:p>
          <w:p w14:paraId="6E66630A"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Exposure to infectious disease</w:t>
            </w:r>
            <w:r w:rsidRPr="003D29A2">
              <w:rPr>
                <w:rFonts w:asciiTheme="minorHAnsi" w:hAnsiTheme="minorHAnsi"/>
                <w:b/>
                <w:sz w:val="22"/>
              </w:rPr>
              <w:t xml:space="preserve"> – </w:t>
            </w:r>
            <w:r w:rsidRPr="003D29A2">
              <w:rPr>
                <w:rFonts w:asciiTheme="minorHAnsi" w:hAnsiTheme="minorHAnsi"/>
                <w:sz w:val="22"/>
              </w:rPr>
              <w:t>Subject to infectious diseases including blood &amp; other potentially infectious body fluids &amp; tissues.</w:t>
            </w:r>
          </w:p>
          <w:p w14:paraId="68F26A65"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Work around mental health patients</w:t>
            </w:r>
            <w:r w:rsidRPr="003D29A2">
              <w:rPr>
                <w:rFonts w:asciiTheme="minorHAnsi" w:hAnsiTheme="minorHAnsi"/>
                <w:sz w:val="22"/>
              </w:rPr>
              <w:t xml:space="preserve"> – May be required.</w:t>
            </w:r>
          </w:p>
          <w:p w14:paraId="36E896F5" w14:textId="77777777" w:rsidR="00ED3C2E" w:rsidRPr="003D29A2" w:rsidRDefault="00ED3C2E" w:rsidP="003E016B">
            <w:pPr>
              <w:spacing w:after="120"/>
              <w:rPr>
                <w:rFonts w:asciiTheme="minorHAnsi" w:hAnsiTheme="minorHAnsi"/>
                <w:sz w:val="22"/>
              </w:rPr>
            </w:pPr>
            <w:r w:rsidRPr="003D29A2">
              <w:rPr>
                <w:rFonts w:asciiTheme="minorHAnsi" w:hAnsiTheme="minorHAnsi"/>
                <w:sz w:val="22"/>
                <w:u w:val="single"/>
              </w:rPr>
              <w:t>Not exposed to adverse conditions</w:t>
            </w:r>
            <w:r w:rsidRPr="003D29A2">
              <w:rPr>
                <w:rFonts w:asciiTheme="minorHAnsi" w:hAnsiTheme="minorHAnsi"/>
                <w:b/>
                <w:sz w:val="22"/>
              </w:rPr>
              <w:t xml:space="preserve"> – </w:t>
            </w:r>
            <w:r w:rsidRPr="003D29A2">
              <w:rPr>
                <w:rFonts w:asciiTheme="minorHAnsi" w:hAnsiTheme="minorHAnsi"/>
                <w:sz w:val="22"/>
              </w:rPr>
              <w:t>Worker is not substantially exposed to adverse environmental conditions (as in typical office or administrative work).</w:t>
            </w:r>
          </w:p>
        </w:tc>
      </w:tr>
    </w:tbl>
    <w:p w14:paraId="5F447B09" w14:textId="77777777" w:rsidR="003B3649" w:rsidRPr="00BA5D80" w:rsidRDefault="003B3649" w:rsidP="003B3649">
      <w:pPr>
        <w:spacing w:after="200" w:line="276" w:lineRule="auto"/>
        <w:ind w:left="3600" w:hanging="2880"/>
        <w:rPr>
          <w:rFonts w:asciiTheme="minorHAnsi" w:hAnsiTheme="minorHAnsi" w:cs="Arial"/>
          <w:sz w:val="22"/>
          <w:szCs w:val="20"/>
        </w:rPr>
      </w:pPr>
      <w:r w:rsidRPr="00BA5D80">
        <w:rPr>
          <w:rFonts w:asciiTheme="minorHAnsi" w:hAnsiTheme="minorHAnsi"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2150"/>
      </w:tblGrid>
      <w:tr w:rsidR="00C25C52" w:rsidRPr="00BA5D80" w14:paraId="5F447B0D" w14:textId="77777777" w:rsidTr="00B23DE8">
        <w:tc>
          <w:tcPr>
            <w:tcW w:w="10070" w:type="dxa"/>
            <w:gridSpan w:val="3"/>
            <w:shd w:val="clear" w:color="auto" w:fill="C6D9F1" w:themeFill="text2" w:themeFillTint="33"/>
            <w:vAlign w:val="bottom"/>
          </w:tcPr>
          <w:p w14:paraId="5F447B0C"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5F447B11" w14:textId="77777777" w:rsidTr="00B23DE8">
        <w:trPr>
          <w:trHeight w:val="1178"/>
        </w:trPr>
        <w:tc>
          <w:tcPr>
            <w:tcW w:w="10070" w:type="dxa"/>
            <w:gridSpan w:val="3"/>
            <w:shd w:val="clear" w:color="auto" w:fill="C6D9F1" w:themeFill="text2" w:themeFillTint="33"/>
          </w:tcPr>
          <w:p w14:paraId="5F447B0E" w14:textId="0D3FCEA7"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sidR="00872D71">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changes job duties, tasks, work hours/shifts, and work requirements at any time. I have noted below any job duties that I am not able to perform, with or without accommodation.  I have also noted any accommodations that are required to enable me to perform these duties. </w:t>
            </w:r>
          </w:p>
          <w:p w14:paraId="5F447B0F" w14:textId="77777777" w:rsidR="000E4901" w:rsidRPr="00BA5D80" w:rsidRDefault="000E4901" w:rsidP="00C3044C">
            <w:pPr>
              <w:spacing w:before="60" w:after="60"/>
              <w:rPr>
                <w:rFonts w:asciiTheme="minorHAnsi" w:hAnsiTheme="minorHAnsi" w:cs="Arial"/>
                <w:sz w:val="20"/>
                <w:szCs w:val="20"/>
              </w:rPr>
            </w:pPr>
          </w:p>
          <w:p w14:paraId="5F447B10" w14:textId="77777777" w:rsidR="000E4901" w:rsidRPr="00BA5D80" w:rsidRDefault="000E4901" w:rsidP="00C3044C">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E4901" w:rsidRPr="00BA5D80" w14:paraId="5F447B17" w14:textId="77777777" w:rsidTr="00ED3C2E">
        <w:tc>
          <w:tcPr>
            <w:tcW w:w="4022" w:type="dxa"/>
          </w:tcPr>
          <w:p w14:paraId="5F447B12"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4023" w:type="dxa"/>
          </w:tcPr>
          <w:p w14:paraId="5F447B13"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Employee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4"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5F447B15" w14:textId="77777777" w:rsidR="00C0375B" w:rsidRPr="00BA5D80" w:rsidRDefault="00C0375B" w:rsidP="00C3044C">
            <w:pPr>
              <w:spacing w:before="60"/>
              <w:rPr>
                <w:rFonts w:asciiTheme="minorHAnsi" w:hAnsiTheme="minorHAnsi" w:cs="Arial"/>
                <w:sz w:val="16"/>
                <w:szCs w:val="20"/>
              </w:rPr>
            </w:pPr>
          </w:p>
          <w:p w14:paraId="5F447B16" w14:textId="77777777" w:rsidR="00C0375B" w:rsidRPr="00BA5D80" w:rsidRDefault="00C0375B" w:rsidP="00C3044C">
            <w:pPr>
              <w:spacing w:before="60"/>
              <w:rPr>
                <w:rFonts w:asciiTheme="minorHAnsi" w:hAnsiTheme="minorHAnsi" w:cs="Arial"/>
                <w:sz w:val="16"/>
                <w:szCs w:val="20"/>
              </w:rPr>
            </w:pPr>
          </w:p>
        </w:tc>
      </w:tr>
      <w:tr w:rsidR="000E4901" w:rsidRPr="00BA5D80" w14:paraId="5F447B1D" w14:textId="77777777" w:rsidTr="00ED3C2E">
        <w:tc>
          <w:tcPr>
            <w:tcW w:w="4022" w:type="dxa"/>
          </w:tcPr>
          <w:p w14:paraId="5F447B18"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5F447B19"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A"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5F447B1B" w14:textId="77777777" w:rsidR="00C0375B" w:rsidRPr="00BA5D80" w:rsidRDefault="00C0375B" w:rsidP="00C3044C">
            <w:pPr>
              <w:spacing w:before="60"/>
              <w:rPr>
                <w:rFonts w:asciiTheme="minorHAnsi" w:hAnsiTheme="minorHAnsi" w:cs="Arial"/>
                <w:sz w:val="16"/>
                <w:szCs w:val="20"/>
              </w:rPr>
            </w:pPr>
          </w:p>
          <w:p w14:paraId="5F447B1C" w14:textId="77777777" w:rsidR="00C0375B" w:rsidRPr="00BA5D80" w:rsidRDefault="00C0375B" w:rsidP="00C3044C">
            <w:pPr>
              <w:spacing w:before="60"/>
              <w:rPr>
                <w:rFonts w:asciiTheme="minorHAnsi" w:hAnsiTheme="minorHAnsi" w:cs="Arial"/>
                <w:sz w:val="16"/>
                <w:szCs w:val="20"/>
              </w:rPr>
            </w:pPr>
          </w:p>
        </w:tc>
      </w:tr>
    </w:tbl>
    <w:p w14:paraId="5F447B1E" w14:textId="77777777" w:rsidR="00213FD2" w:rsidRPr="00BA5D80" w:rsidRDefault="00213FD2" w:rsidP="00213FD2">
      <w:pPr>
        <w:spacing w:after="100"/>
        <w:rPr>
          <w:rFonts w:asciiTheme="minorHAnsi" w:hAnsiTheme="minorHAnsi"/>
        </w:rPr>
      </w:pPr>
    </w:p>
    <w:sectPr w:rsidR="00213FD2" w:rsidRPr="00BA5D80" w:rsidSect="00694FC3">
      <w:headerReference w:type="default" r:id="rId11"/>
      <w:footerReference w:type="default" r:id="rId12"/>
      <w:headerReference w:type="first" r:id="rId13"/>
      <w:footerReference w:type="first" r:id="rId14"/>
      <w:pgSz w:w="12240" w:h="15840"/>
      <w:pgMar w:top="1440" w:right="1080" w:bottom="1080" w:left="1080" w:header="18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E7E22" w14:textId="77777777" w:rsidR="00C11DF0" w:rsidRDefault="00C11DF0" w:rsidP="00B1229F">
      <w:r>
        <w:separator/>
      </w:r>
    </w:p>
  </w:endnote>
  <w:endnote w:type="continuationSeparator" w:id="0">
    <w:p w14:paraId="2C02EFE3" w14:textId="77777777" w:rsidR="00C11DF0" w:rsidRDefault="00C11DF0" w:rsidP="00B1229F">
      <w:r>
        <w:continuationSeparator/>
      </w:r>
    </w:p>
  </w:endnote>
  <w:endnote w:type="continuationNotice" w:id="1">
    <w:p w14:paraId="7641B821" w14:textId="77777777" w:rsidR="00C11DF0" w:rsidRDefault="00C1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8" w14:textId="49E7C6AB" w:rsidR="00C11DF0" w:rsidRPr="00CE5046" w:rsidRDefault="00C11DF0" w:rsidP="00694FC3">
    <w:pPr>
      <w:pStyle w:val="Footer"/>
      <w:tabs>
        <w:tab w:val="left" w:pos="9000"/>
      </w:tabs>
      <w:rPr>
        <w:rFonts w:ascii="Arial" w:hAnsi="Arial"/>
        <w:sz w:val="20"/>
      </w:rPr>
    </w:pPr>
    <w:r>
      <w:rPr>
        <w:rFonts w:ascii="Calibri" w:hAnsi="Calibri"/>
        <w:sz w:val="22"/>
      </w:rPr>
      <w:t>HomeCentris Healthcare, LLC Job Description</w:t>
    </w:r>
    <w:r w:rsidRPr="00CE5046">
      <w:rPr>
        <w:rStyle w:val="PageNumber"/>
        <w:rFonts w:ascii="Arial" w:hAnsi="Arial"/>
        <w:sz w:val="20"/>
      </w:rPr>
      <w:t xml:space="preserve"> </w:t>
    </w:r>
    <w:r>
      <w:rPr>
        <w:rStyle w:val="PageNumber"/>
        <w:rFonts w:ascii="Arial" w:hAnsi="Arial"/>
        <w:sz w:val="20"/>
      </w:rPr>
      <w:tab/>
    </w:r>
    <w:r>
      <w:rPr>
        <w:rStyle w:val="PageNumber"/>
        <w:rFonts w:ascii="Arial" w:hAnsi="Arial"/>
        <w:sz w:val="20"/>
      </w:rPr>
      <w:tab/>
    </w:r>
    <w:r>
      <w:rPr>
        <w:rStyle w:val="PageNumber"/>
        <w:rFonts w:ascii="Arial" w:hAnsi="Arial"/>
        <w:sz w:val="20"/>
      </w:rPr>
      <w:tab/>
    </w:r>
    <w:r w:rsidRPr="00CE5046">
      <w:rPr>
        <w:rStyle w:val="PageNumber"/>
        <w:rFonts w:ascii="Arial" w:hAnsi="Arial"/>
        <w:sz w:val="20"/>
      </w:rPr>
      <w:t xml:space="preserve">Page </w:t>
    </w:r>
    <w:r w:rsidRPr="00CE5046">
      <w:rPr>
        <w:rStyle w:val="PageNumber"/>
        <w:rFonts w:ascii="Arial" w:hAnsi="Arial"/>
        <w:sz w:val="20"/>
      </w:rPr>
      <w:fldChar w:fldCharType="begin"/>
    </w:r>
    <w:r w:rsidRPr="00CE5046">
      <w:rPr>
        <w:rStyle w:val="PageNumber"/>
        <w:rFonts w:ascii="Arial" w:hAnsi="Arial"/>
        <w:sz w:val="20"/>
      </w:rPr>
      <w:instrText xml:space="preserve"> PAGE </w:instrText>
    </w:r>
    <w:r w:rsidRPr="00CE5046">
      <w:rPr>
        <w:rStyle w:val="PageNumber"/>
        <w:rFonts w:ascii="Arial" w:hAnsi="Arial"/>
        <w:sz w:val="20"/>
      </w:rPr>
      <w:fldChar w:fldCharType="separate"/>
    </w:r>
    <w:r w:rsidR="00CC4A75">
      <w:rPr>
        <w:rStyle w:val="PageNumber"/>
        <w:rFonts w:ascii="Arial" w:hAnsi="Arial"/>
        <w:noProof/>
        <w:sz w:val="20"/>
      </w:rPr>
      <w:t>2</w:t>
    </w:r>
    <w:r w:rsidRPr="00CE5046">
      <w:rPr>
        <w:rStyle w:val="PageNumber"/>
        <w:rFonts w:ascii="Arial" w:hAnsi="Arial"/>
        <w:sz w:val="20"/>
      </w:rPr>
      <w:fldChar w:fldCharType="end"/>
    </w:r>
    <w:r w:rsidRPr="00CE5046">
      <w:rPr>
        <w:rStyle w:val="PageNumber"/>
        <w:rFonts w:ascii="Arial" w:hAnsi="Arial"/>
        <w:sz w:val="20"/>
      </w:rPr>
      <w:t xml:space="preserve"> of </w:t>
    </w:r>
    <w:r w:rsidRPr="00CE5046">
      <w:rPr>
        <w:rStyle w:val="PageNumber"/>
        <w:rFonts w:ascii="Arial" w:hAnsi="Arial"/>
        <w:sz w:val="20"/>
      </w:rPr>
      <w:fldChar w:fldCharType="begin"/>
    </w:r>
    <w:r w:rsidRPr="00CE5046">
      <w:rPr>
        <w:rStyle w:val="PageNumber"/>
        <w:rFonts w:ascii="Arial" w:hAnsi="Arial"/>
        <w:sz w:val="20"/>
      </w:rPr>
      <w:instrText xml:space="preserve"> NUMPAGES </w:instrText>
    </w:r>
    <w:r w:rsidRPr="00CE5046">
      <w:rPr>
        <w:rStyle w:val="PageNumber"/>
        <w:rFonts w:ascii="Arial" w:hAnsi="Arial"/>
        <w:sz w:val="20"/>
      </w:rPr>
      <w:fldChar w:fldCharType="separate"/>
    </w:r>
    <w:r w:rsidR="00CC4A75">
      <w:rPr>
        <w:rStyle w:val="PageNumber"/>
        <w:rFonts w:ascii="Arial" w:hAnsi="Arial"/>
        <w:noProof/>
        <w:sz w:val="20"/>
      </w:rPr>
      <w:t>6</w:t>
    </w:r>
    <w:r w:rsidRPr="00CE5046">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A" w14:textId="0246C76E" w:rsidR="00C11DF0" w:rsidRPr="00B23DE8" w:rsidRDefault="00C11DF0" w:rsidP="00B23DE8">
    <w:pPr>
      <w:pStyle w:val="Footer"/>
      <w:tabs>
        <w:tab w:val="clear" w:pos="8640"/>
        <w:tab w:val="right" w:pos="8910"/>
        <w:tab w:val="left" w:pos="9000"/>
      </w:tabs>
      <w:rPr>
        <w:rFonts w:ascii="Calibri" w:hAnsi="Calibri"/>
        <w:sz w:val="18"/>
      </w:rPr>
    </w:pPr>
    <w:r w:rsidRPr="00B23DE8">
      <w:rPr>
        <w:rFonts w:ascii="Calibri" w:hAnsi="Calibri"/>
        <w:sz w:val="18"/>
      </w:rPr>
      <w:t>HomeCentris Job Description</w:t>
    </w:r>
    <w:r w:rsidRPr="00B23DE8">
      <w:rPr>
        <w:rFonts w:ascii="Calibri" w:hAnsi="Calibri"/>
        <w:sz w:val="18"/>
      </w:rPr>
      <w:tab/>
      <w:t xml:space="preserve">Page </w:t>
    </w:r>
    <w:r w:rsidRPr="00B23DE8">
      <w:rPr>
        <w:rFonts w:ascii="Calibri" w:hAnsi="Calibri"/>
        <w:sz w:val="18"/>
      </w:rPr>
      <w:fldChar w:fldCharType="begin"/>
    </w:r>
    <w:r w:rsidRPr="00B23DE8">
      <w:rPr>
        <w:rFonts w:ascii="Calibri" w:hAnsi="Calibri"/>
        <w:sz w:val="18"/>
      </w:rPr>
      <w:instrText xml:space="preserve"> PAGE </w:instrText>
    </w:r>
    <w:r w:rsidRPr="00B23DE8">
      <w:rPr>
        <w:rFonts w:ascii="Calibri" w:hAnsi="Calibri"/>
        <w:sz w:val="18"/>
      </w:rPr>
      <w:fldChar w:fldCharType="separate"/>
    </w:r>
    <w:r w:rsidR="00CC4A75">
      <w:rPr>
        <w:rFonts w:ascii="Calibri" w:hAnsi="Calibri"/>
        <w:noProof/>
        <w:sz w:val="18"/>
      </w:rPr>
      <w:t>1</w:t>
    </w:r>
    <w:r w:rsidRPr="00B23DE8">
      <w:rPr>
        <w:rFonts w:ascii="Calibri" w:hAnsi="Calibri"/>
        <w:sz w:val="18"/>
      </w:rPr>
      <w:fldChar w:fldCharType="end"/>
    </w:r>
    <w:r w:rsidRPr="00B23DE8">
      <w:rPr>
        <w:rFonts w:ascii="Calibri" w:hAnsi="Calibri"/>
        <w:sz w:val="18"/>
      </w:rPr>
      <w:t xml:space="preserve"> of </w:t>
    </w:r>
    <w:r w:rsidRPr="00B23DE8">
      <w:rPr>
        <w:rFonts w:ascii="Calibri" w:hAnsi="Calibri"/>
        <w:sz w:val="18"/>
      </w:rPr>
      <w:fldChar w:fldCharType="begin"/>
    </w:r>
    <w:r w:rsidRPr="00B23DE8">
      <w:rPr>
        <w:rFonts w:ascii="Calibri" w:hAnsi="Calibri"/>
        <w:sz w:val="18"/>
      </w:rPr>
      <w:instrText xml:space="preserve"> NUMPAGES  </w:instrText>
    </w:r>
    <w:r w:rsidRPr="00B23DE8">
      <w:rPr>
        <w:rFonts w:ascii="Calibri" w:hAnsi="Calibri"/>
        <w:sz w:val="18"/>
      </w:rPr>
      <w:fldChar w:fldCharType="separate"/>
    </w:r>
    <w:r w:rsidR="00CC4A75">
      <w:rPr>
        <w:rFonts w:ascii="Calibri" w:hAnsi="Calibri"/>
        <w:noProof/>
        <w:sz w:val="18"/>
      </w:rPr>
      <w:t>6</w:t>
    </w:r>
    <w:r w:rsidRPr="00B23DE8">
      <w:rPr>
        <w:rFonts w:ascii="Calibri" w:hAnsi="Calibri"/>
        <w:sz w:val="18"/>
      </w:rPr>
      <w:fldChar w:fldCharType="end"/>
    </w:r>
    <w:r w:rsidRPr="00B23DE8">
      <w:rPr>
        <w:rFonts w:ascii="Calibri" w:hAnsi="Calibri"/>
        <w:sz w:val="18"/>
      </w:rPr>
      <w:tab/>
      <w:t>September 2014</w:t>
    </w:r>
  </w:p>
  <w:p w14:paraId="5F447B2B" w14:textId="77777777" w:rsidR="00C11DF0" w:rsidRDefault="00C1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9E90" w14:textId="77777777" w:rsidR="00C11DF0" w:rsidRDefault="00C11DF0" w:rsidP="00B1229F">
      <w:r>
        <w:separator/>
      </w:r>
    </w:p>
  </w:footnote>
  <w:footnote w:type="continuationSeparator" w:id="0">
    <w:p w14:paraId="4424C7A6" w14:textId="77777777" w:rsidR="00C11DF0" w:rsidRDefault="00C11DF0" w:rsidP="00B1229F">
      <w:r>
        <w:continuationSeparator/>
      </w:r>
    </w:p>
  </w:footnote>
  <w:footnote w:type="continuationNotice" w:id="1">
    <w:p w14:paraId="3239AD99" w14:textId="77777777" w:rsidR="00C11DF0" w:rsidRDefault="00C11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3" w14:textId="77777777" w:rsidR="00C11DF0" w:rsidRDefault="00C11DF0">
    <w:pPr>
      <w:pStyle w:val="Header"/>
      <w:rPr>
        <w:noProof/>
      </w:rPr>
    </w:pPr>
  </w:p>
  <w:p w14:paraId="5F447B24" w14:textId="77777777" w:rsidR="00C11DF0" w:rsidRDefault="00C11DF0">
    <w:pPr>
      <w:pStyle w:val="Header"/>
      <w:rPr>
        <w:noProof/>
      </w:rPr>
    </w:pPr>
  </w:p>
  <w:p w14:paraId="5F447B25" w14:textId="790C94C9" w:rsidR="00C11DF0" w:rsidRPr="00A17100" w:rsidRDefault="00C11DF0">
    <w:pPr>
      <w:pStyle w:val="Header"/>
      <w:rPr>
        <w:rFonts w:ascii="Calibri" w:hAnsi="Calibri"/>
        <w:noProof/>
        <w:sz w:val="22"/>
      </w:rPr>
    </w:pPr>
    <w:r>
      <w:rPr>
        <w:rFonts w:ascii="Calibri" w:hAnsi="Calibri"/>
        <w:noProof/>
        <w:sz w:val="22"/>
      </w:rPr>
      <w:t>Chief Executive Officer</w:t>
    </w:r>
  </w:p>
  <w:p w14:paraId="5F447B26" w14:textId="77777777" w:rsidR="00C11DF0" w:rsidRPr="00A17100" w:rsidRDefault="00C11DF0">
    <w:pPr>
      <w:pStyle w:val="Header"/>
      <w:rPr>
        <w:rFonts w:ascii="Calibri" w:hAnsi="Calibri"/>
        <w:sz w:val="22"/>
      </w:rPr>
    </w:pPr>
    <w:r w:rsidRPr="00A17100">
      <w:rPr>
        <w:rFonts w:ascii="Calibri" w:hAnsi="Calibri"/>
        <w:noProof/>
        <w:sz w:val="22"/>
      </w:rPr>
      <w:t>(Continued)</w:t>
    </w:r>
  </w:p>
  <w:p w14:paraId="5F447B27" w14:textId="77777777" w:rsidR="00C11DF0" w:rsidRDefault="00C11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9" w14:textId="77777777" w:rsidR="00C11DF0" w:rsidRDefault="00C11DF0"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F0D16"/>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15:restartNumberingAfterBreak="0">
    <w:nsid w:val="127552C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4D7F22"/>
    <w:multiLevelType w:val="multilevel"/>
    <w:tmpl w:val="0F441472"/>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16EF0CFA"/>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B7A5ED3"/>
    <w:multiLevelType w:val="hybridMultilevel"/>
    <w:tmpl w:val="07B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116C"/>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15:restartNumberingAfterBreak="0">
    <w:nsid w:val="1E0606B2"/>
    <w:multiLevelType w:val="multilevel"/>
    <w:tmpl w:val="2C088CB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lowerLetter"/>
      <w:lvlText w:val="%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276B75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0A48DD"/>
    <w:multiLevelType w:val="hybridMultilevel"/>
    <w:tmpl w:val="36D60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E46DF"/>
    <w:multiLevelType w:val="hybridMultilevel"/>
    <w:tmpl w:val="33B62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1A74BF"/>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15:restartNumberingAfterBreak="0">
    <w:nsid w:val="33172583"/>
    <w:multiLevelType w:val="multilevel"/>
    <w:tmpl w:val="86E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20F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D8F53A8"/>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6" w15:restartNumberingAfterBreak="0">
    <w:nsid w:val="48B6416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CE037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0E7410"/>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4078D"/>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C9543A7"/>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num w:numId="1">
    <w:abstractNumId w:val="18"/>
  </w:num>
  <w:num w:numId="2">
    <w:abstractNumId w:val="14"/>
  </w:num>
  <w:num w:numId="3">
    <w:abstractNumId w:val="9"/>
  </w:num>
  <w:num w:numId="4">
    <w:abstractNumId w:val="21"/>
  </w:num>
  <w:num w:numId="5">
    <w:abstractNumId w:val="12"/>
  </w:num>
  <w:num w:numId="6">
    <w:abstractNumId w:val="5"/>
  </w:num>
  <w:num w:numId="7">
    <w:abstractNumId w:val="20"/>
  </w:num>
  <w:num w:numId="8">
    <w:abstractNumId w:val="1"/>
  </w:num>
  <w:num w:numId="9">
    <w:abstractNumId w:val="16"/>
  </w:num>
  <w:num w:numId="10">
    <w:abstractNumId w:val="4"/>
  </w:num>
  <w:num w:numId="11">
    <w:abstractNumId w:val="17"/>
  </w:num>
  <w:num w:numId="12">
    <w:abstractNumId w:val="10"/>
  </w:num>
  <w:num w:numId="13">
    <w:abstractNumId w:val="2"/>
  </w:num>
  <w:num w:numId="14">
    <w:abstractNumId w:val="15"/>
  </w:num>
  <w:num w:numId="15">
    <w:abstractNumId w:val="7"/>
  </w:num>
  <w:num w:numId="16">
    <w:abstractNumId w:val="11"/>
  </w:num>
  <w:num w:numId="17">
    <w:abstractNumId w:val="3"/>
  </w:num>
  <w:num w:numId="18">
    <w:abstractNumId w:val="8"/>
  </w:num>
  <w:num w:numId="19">
    <w:abstractNumId w:val="18"/>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tabs>
            <w:tab w:val="num" w:pos="360"/>
          </w:tabs>
          <w:ind w:left="360" w:firstLine="0"/>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6"/>
  </w:num>
  <w:num w:numId="21">
    <w:abstractNumId w:val="0"/>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Eg/h4PgF/EPIU7jYQKUiajojnyKN4wIRsQiF5Iper07828T5PoYNSUdMlgn3qkPnlNP2Q+z7D0fKbiIzaWQ9w==" w:salt="HJQgL+O+7fus4GCy5BAxGQ=="/>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133A2"/>
    <w:rsid w:val="00053673"/>
    <w:rsid w:val="000568B1"/>
    <w:rsid w:val="000568F9"/>
    <w:rsid w:val="00097286"/>
    <w:rsid w:val="000E4901"/>
    <w:rsid w:val="000F0890"/>
    <w:rsid w:val="000F421C"/>
    <w:rsid w:val="001148A0"/>
    <w:rsid w:val="00122A37"/>
    <w:rsid w:val="00145C61"/>
    <w:rsid w:val="00161A2F"/>
    <w:rsid w:val="00193C00"/>
    <w:rsid w:val="0019677B"/>
    <w:rsid w:val="0019711F"/>
    <w:rsid w:val="001A2AD1"/>
    <w:rsid w:val="001B5B19"/>
    <w:rsid w:val="001C48D9"/>
    <w:rsid w:val="001F425B"/>
    <w:rsid w:val="00202727"/>
    <w:rsid w:val="00213FD2"/>
    <w:rsid w:val="00264C8E"/>
    <w:rsid w:val="00273425"/>
    <w:rsid w:val="0028768E"/>
    <w:rsid w:val="002B56CC"/>
    <w:rsid w:val="002C0E8F"/>
    <w:rsid w:val="002E08D2"/>
    <w:rsid w:val="00317525"/>
    <w:rsid w:val="00325F61"/>
    <w:rsid w:val="00335B42"/>
    <w:rsid w:val="00351A00"/>
    <w:rsid w:val="00367AAE"/>
    <w:rsid w:val="0037745D"/>
    <w:rsid w:val="003B3649"/>
    <w:rsid w:val="003B5E47"/>
    <w:rsid w:val="003E016B"/>
    <w:rsid w:val="003E78BA"/>
    <w:rsid w:val="003F6BCE"/>
    <w:rsid w:val="00400D25"/>
    <w:rsid w:val="004141D0"/>
    <w:rsid w:val="00414F4F"/>
    <w:rsid w:val="00433904"/>
    <w:rsid w:val="00440989"/>
    <w:rsid w:val="00441D0F"/>
    <w:rsid w:val="00452F90"/>
    <w:rsid w:val="004645D2"/>
    <w:rsid w:val="00484F0C"/>
    <w:rsid w:val="00487ACC"/>
    <w:rsid w:val="004A4835"/>
    <w:rsid w:val="004B3209"/>
    <w:rsid w:val="004C5301"/>
    <w:rsid w:val="004F2D7F"/>
    <w:rsid w:val="00514CA9"/>
    <w:rsid w:val="005521AB"/>
    <w:rsid w:val="00553221"/>
    <w:rsid w:val="00582CE4"/>
    <w:rsid w:val="00583ECC"/>
    <w:rsid w:val="005A645B"/>
    <w:rsid w:val="005E4B05"/>
    <w:rsid w:val="00606069"/>
    <w:rsid w:val="006231B3"/>
    <w:rsid w:val="00636A2A"/>
    <w:rsid w:val="00651617"/>
    <w:rsid w:val="00675573"/>
    <w:rsid w:val="0067737E"/>
    <w:rsid w:val="006777A1"/>
    <w:rsid w:val="00682F8C"/>
    <w:rsid w:val="00694FC3"/>
    <w:rsid w:val="006A564A"/>
    <w:rsid w:val="006D2EF3"/>
    <w:rsid w:val="00722040"/>
    <w:rsid w:val="00750BC5"/>
    <w:rsid w:val="00766D39"/>
    <w:rsid w:val="007D1EBC"/>
    <w:rsid w:val="008013F3"/>
    <w:rsid w:val="00824DF6"/>
    <w:rsid w:val="008723E9"/>
    <w:rsid w:val="00872D71"/>
    <w:rsid w:val="008757BA"/>
    <w:rsid w:val="00884DE8"/>
    <w:rsid w:val="00892721"/>
    <w:rsid w:val="008B1BF6"/>
    <w:rsid w:val="008C7CD5"/>
    <w:rsid w:val="008D26FD"/>
    <w:rsid w:val="008F0B5F"/>
    <w:rsid w:val="00901381"/>
    <w:rsid w:val="0093790C"/>
    <w:rsid w:val="00945917"/>
    <w:rsid w:val="00987EA4"/>
    <w:rsid w:val="0099141A"/>
    <w:rsid w:val="00991C96"/>
    <w:rsid w:val="00995D98"/>
    <w:rsid w:val="009A1E68"/>
    <w:rsid w:val="009A39D1"/>
    <w:rsid w:val="009A4A79"/>
    <w:rsid w:val="009D4842"/>
    <w:rsid w:val="009E1BFF"/>
    <w:rsid w:val="00A17100"/>
    <w:rsid w:val="00A25226"/>
    <w:rsid w:val="00A40915"/>
    <w:rsid w:val="00A45697"/>
    <w:rsid w:val="00A46B27"/>
    <w:rsid w:val="00A86532"/>
    <w:rsid w:val="00A904EE"/>
    <w:rsid w:val="00A922DD"/>
    <w:rsid w:val="00AB7C26"/>
    <w:rsid w:val="00AC6BC3"/>
    <w:rsid w:val="00B05E25"/>
    <w:rsid w:val="00B117B8"/>
    <w:rsid w:val="00B1229F"/>
    <w:rsid w:val="00B23DE8"/>
    <w:rsid w:val="00B50030"/>
    <w:rsid w:val="00B62584"/>
    <w:rsid w:val="00B9749E"/>
    <w:rsid w:val="00BA5D80"/>
    <w:rsid w:val="00BB268F"/>
    <w:rsid w:val="00BD0F4F"/>
    <w:rsid w:val="00BE0666"/>
    <w:rsid w:val="00BF5902"/>
    <w:rsid w:val="00C023C4"/>
    <w:rsid w:val="00C0375B"/>
    <w:rsid w:val="00C11DF0"/>
    <w:rsid w:val="00C25C52"/>
    <w:rsid w:val="00C26E16"/>
    <w:rsid w:val="00C3044C"/>
    <w:rsid w:val="00C33704"/>
    <w:rsid w:val="00C67DDD"/>
    <w:rsid w:val="00C71F2D"/>
    <w:rsid w:val="00CA0F66"/>
    <w:rsid w:val="00CC4316"/>
    <w:rsid w:val="00CC4A75"/>
    <w:rsid w:val="00CE206D"/>
    <w:rsid w:val="00CE5046"/>
    <w:rsid w:val="00D244AE"/>
    <w:rsid w:val="00D87163"/>
    <w:rsid w:val="00DA00F5"/>
    <w:rsid w:val="00DC6B96"/>
    <w:rsid w:val="00E11DD2"/>
    <w:rsid w:val="00E364C9"/>
    <w:rsid w:val="00E370A8"/>
    <w:rsid w:val="00E8329E"/>
    <w:rsid w:val="00EA0AC6"/>
    <w:rsid w:val="00EA2EC5"/>
    <w:rsid w:val="00EB49D5"/>
    <w:rsid w:val="00EB561E"/>
    <w:rsid w:val="00EC349A"/>
    <w:rsid w:val="00ED3C2E"/>
    <w:rsid w:val="00F502FB"/>
    <w:rsid w:val="00F7319F"/>
    <w:rsid w:val="00F84119"/>
    <w:rsid w:val="00F8637D"/>
    <w:rsid w:val="00FA1009"/>
    <w:rsid w:val="00FE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447A3D"/>
  <w15:docId w15:val="{6A635F2C-9D6F-4776-9875-217C606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8" ma:contentTypeDescription="Create a new document." ma:contentTypeScope="" ma:versionID="5240ddba319ee26342b214beccb07b8e">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4a64385dab69c885b95037d7e24be01a"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BC796-3985-4598-B886-09D06A3BF9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DB1478-D582-4473-A288-F33478442435}">
  <ds:schemaRefs>
    <ds:schemaRef ds:uri="http://schemas.openxmlformats.org/officeDocument/2006/bibliography"/>
  </ds:schemaRefs>
</ds:datastoreItem>
</file>

<file path=customXml/itemProps3.xml><?xml version="1.0" encoding="utf-8"?>
<ds:datastoreItem xmlns:ds="http://schemas.openxmlformats.org/officeDocument/2006/customXml" ds:itemID="{C5C18448-BEB9-4F7A-84D9-D9B051CC1583}"/>
</file>

<file path=customXml/itemProps4.xml><?xml version="1.0" encoding="utf-8"?>
<ds:datastoreItem xmlns:ds="http://schemas.openxmlformats.org/officeDocument/2006/customXml" ds:itemID="{EB990D44-22DE-4C92-875C-8459CBD5E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12492</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Summary</vt:lpstr>
    </vt:vector>
  </TitlesOfParts>
  <Company>Virtual Care Provider, Inc.</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a.rbutler2</dc:creator>
  <cp:lastModifiedBy>Matt Auman</cp:lastModifiedBy>
  <cp:revision>2</cp:revision>
  <cp:lastPrinted>2015-05-07T13:37:00Z</cp:lastPrinted>
  <dcterms:created xsi:type="dcterms:W3CDTF">2020-12-16T18:39:00Z</dcterms:created>
  <dcterms:modified xsi:type="dcterms:W3CDTF">2020-12-16T18:39:00Z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IsMyDocuments">
    <vt:bool>true</vt:bool>
  </property>
</Properties>
</file>